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C99D7" w14:textId="77777777" w:rsidR="00D1039C" w:rsidRDefault="003A5191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376687DA" w14:textId="77777777" w:rsidR="00D1039C" w:rsidRDefault="003A5191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73767941" w14:textId="77777777" w:rsidR="00D1039C" w:rsidRDefault="003A5191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316A242" w14:textId="77777777" w:rsidR="00D1039C" w:rsidRDefault="00D1039C">
      <w:pPr>
        <w:spacing w:after="120"/>
        <w:jc w:val="center"/>
        <w:rPr>
          <w:b/>
          <w:sz w:val="28"/>
          <w:szCs w:val="28"/>
        </w:rPr>
      </w:pPr>
    </w:p>
    <w:p w14:paraId="365B8A54" w14:textId="77777777" w:rsidR="00D1039C" w:rsidRDefault="003A51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70D695E0" w14:textId="77777777" w:rsidR="00D1039C" w:rsidRDefault="003A5191">
      <w:pPr>
        <w:spacing w:after="1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14:paraId="734098A6" w14:textId="77777777" w:rsidR="00D1039C" w:rsidRDefault="00D1039C">
      <w:pPr>
        <w:spacing w:after="120"/>
        <w:jc w:val="center"/>
        <w:rPr>
          <w:sz w:val="28"/>
          <w:szCs w:val="28"/>
        </w:rPr>
      </w:pPr>
    </w:p>
    <w:p w14:paraId="102D1643" w14:textId="77777777" w:rsidR="00D1039C" w:rsidRDefault="00D1039C">
      <w:pPr>
        <w:jc w:val="both"/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21"/>
        <w:gridCol w:w="5135"/>
      </w:tblGrid>
      <w:tr w:rsidR="00D1039C" w14:paraId="20616BB1" w14:textId="77777777">
        <w:tc>
          <w:tcPr>
            <w:tcW w:w="4221" w:type="dxa"/>
            <w:shd w:val="clear" w:color="auto" w:fill="auto"/>
          </w:tcPr>
          <w:p w14:paraId="2CBBC8DB" w14:textId="77777777" w:rsidR="00D1039C" w:rsidRDefault="00D1039C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134" w:type="dxa"/>
            <w:shd w:val="clear" w:color="auto" w:fill="auto"/>
          </w:tcPr>
          <w:p w14:paraId="3B153C18" w14:textId="77777777" w:rsidR="00D1039C" w:rsidRDefault="003A5191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38AF49F3" w14:textId="77777777" w:rsidR="00D1039C" w:rsidRDefault="00D1039C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14:paraId="37B4B1F7" w14:textId="77777777" w:rsidR="00D1039C" w:rsidRDefault="003A519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2A1C1D89" w14:textId="77777777" w:rsidR="00D1039C" w:rsidRDefault="00D1039C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13A5CB37" w14:textId="77777777" w:rsidR="00D1039C" w:rsidRDefault="003A519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14:paraId="5A71CA88" w14:textId="77777777" w:rsidR="00D1039C" w:rsidRDefault="00D1039C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5A739D2B" w14:textId="20D55E6F" w:rsidR="00D1039C" w:rsidRDefault="003A5191" w:rsidP="00F46B57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</w:t>
            </w:r>
            <w:r w:rsidR="00F46B57">
              <w:rPr>
                <w:sz w:val="28"/>
                <w:szCs w:val="28"/>
              </w:rPr>
              <w:t>24_» ___апреля____</w:t>
            </w:r>
            <w:r>
              <w:rPr>
                <w:sz w:val="28"/>
                <w:szCs w:val="28"/>
              </w:rPr>
              <w:t xml:space="preserve"> 2024 г. </w:t>
            </w:r>
          </w:p>
        </w:tc>
      </w:tr>
    </w:tbl>
    <w:p w14:paraId="546D1C72" w14:textId="77777777" w:rsidR="00D1039C" w:rsidRDefault="00D1039C">
      <w:pPr>
        <w:jc w:val="right"/>
      </w:pPr>
    </w:p>
    <w:p w14:paraId="78E935A0" w14:textId="77777777" w:rsidR="00D1039C" w:rsidRDefault="00D1039C">
      <w:pPr>
        <w:jc w:val="right"/>
      </w:pPr>
    </w:p>
    <w:p w14:paraId="25BB30C4" w14:textId="77777777" w:rsidR="00D1039C" w:rsidRDefault="003A5191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Алексеева И.В. </w:t>
      </w:r>
    </w:p>
    <w:p w14:paraId="194A8993" w14:textId="77777777" w:rsidR="00D1039C" w:rsidRDefault="00D1039C">
      <w:pPr>
        <w:pStyle w:val="12"/>
        <w:ind w:firstLine="0"/>
      </w:pPr>
    </w:p>
    <w:p w14:paraId="5B8C92FC" w14:textId="77777777" w:rsidR="00D1039C" w:rsidRDefault="00D1039C">
      <w:pPr>
        <w:pStyle w:val="12"/>
        <w:ind w:firstLine="0"/>
        <w:jc w:val="center"/>
      </w:pPr>
    </w:p>
    <w:p w14:paraId="3AEFAB6F" w14:textId="77777777" w:rsidR="00D1039C" w:rsidRDefault="003A5191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СТРАТЕГИЧЕСКИЙ КОНТРОЛЛИНГ</w:t>
      </w:r>
    </w:p>
    <w:p w14:paraId="17908BA8" w14:textId="77777777" w:rsidR="00D1039C" w:rsidRDefault="00D1039C">
      <w:pPr>
        <w:shd w:val="clear" w:color="auto" w:fill="FFFFFF"/>
        <w:spacing w:line="276" w:lineRule="auto"/>
        <w:rPr>
          <w:b/>
          <w:bCs/>
          <w:spacing w:val="-3"/>
          <w:sz w:val="32"/>
          <w:szCs w:val="32"/>
        </w:rPr>
      </w:pPr>
    </w:p>
    <w:p w14:paraId="1F4A66B4" w14:textId="77777777" w:rsidR="00D1039C" w:rsidRDefault="003A519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0452C37D" w14:textId="77777777" w:rsidR="00D1039C" w:rsidRDefault="003A5191">
      <w:pPr>
        <w:shd w:val="clear" w:color="auto" w:fill="FFFFFF"/>
        <w:tabs>
          <w:tab w:val="left" w:pos="1066"/>
        </w:tabs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76223972" w14:textId="77777777" w:rsidR="00D1039C" w:rsidRDefault="003A5191">
      <w:pPr>
        <w:contextualSpacing/>
        <w:jc w:val="center"/>
      </w:pPr>
      <w:r>
        <w:rPr>
          <w:sz w:val="28"/>
          <w:szCs w:val="28"/>
        </w:rPr>
        <w:t>38.04.09 «</w:t>
      </w:r>
      <w:r>
        <w:rPr>
          <w:bCs/>
          <w:sz w:val="28"/>
          <w:szCs w:val="28"/>
        </w:rPr>
        <w:t>Государственный аудит</w:t>
      </w:r>
      <w:r>
        <w:rPr>
          <w:sz w:val="28"/>
          <w:szCs w:val="28"/>
        </w:rPr>
        <w:t>»</w:t>
      </w:r>
    </w:p>
    <w:p w14:paraId="1A02BC9B" w14:textId="77777777" w:rsidR="00D1039C" w:rsidRDefault="003A5191">
      <w:pPr>
        <w:contextualSpacing/>
        <w:jc w:val="center"/>
      </w:pPr>
      <w:r>
        <w:rPr>
          <w:sz w:val="28"/>
          <w:szCs w:val="28"/>
        </w:rPr>
        <w:t>направленность программы магистратуры «</w:t>
      </w:r>
      <w:r>
        <w:rPr>
          <w:rFonts w:eastAsia="Calibri"/>
          <w:color w:val="000000"/>
          <w:sz w:val="28"/>
          <w:szCs w:val="28"/>
        </w:rPr>
        <w:t>Государственный финансовый контроль, управление и аудит в цифровой экономике»</w:t>
      </w:r>
      <w:bookmarkStart w:id="0" w:name="_Hlk88033403"/>
      <w:bookmarkEnd w:id="0"/>
    </w:p>
    <w:p w14:paraId="760A5940" w14:textId="77777777" w:rsidR="00D1039C" w:rsidRDefault="00D1039C">
      <w:pPr>
        <w:jc w:val="center"/>
        <w:rPr>
          <w:i/>
        </w:rPr>
      </w:pPr>
    </w:p>
    <w:p w14:paraId="32F60227" w14:textId="77777777" w:rsidR="000C4F7B" w:rsidRDefault="000C4F7B" w:rsidP="000C4F7B">
      <w:pPr>
        <w:jc w:val="center"/>
        <w:rPr>
          <w:i/>
        </w:rPr>
      </w:pPr>
    </w:p>
    <w:p w14:paraId="22BD512F" w14:textId="77777777" w:rsidR="000C4F7B" w:rsidRDefault="000C4F7B" w:rsidP="000C4F7B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53E048B2" w14:textId="77777777" w:rsidR="000C4F7B" w:rsidRDefault="000C4F7B" w:rsidP="000C4F7B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</w:t>
      </w:r>
      <w:r w:rsidRPr="00624B9C">
        <w:rPr>
          <w:i/>
          <w:iCs/>
          <w:spacing w:val="-3"/>
          <w:sz w:val="28"/>
          <w:szCs w:val="28"/>
        </w:rPr>
        <w:t>№</w:t>
      </w:r>
      <w:r w:rsidRPr="000C4F7B">
        <w:rPr>
          <w:i/>
          <w:iCs/>
          <w:spacing w:val="-3"/>
          <w:sz w:val="28"/>
          <w:szCs w:val="28"/>
        </w:rPr>
        <w:t xml:space="preserve"> 44 </w:t>
      </w:r>
      <w:r w:rsidRPr="00624B9C">
        <w:rPr>
          <w:i/>
          <w:iCs/>
          <w:spacing w:val="-3"/>
          <w:sz w:val="28"/>
          <w:szCs w:val="28"/>
        </w:rPr>
        <w:t>от</w:t>
      </w:r>
      <w:r w:rsidRPr="000C4F7B">
        <w:rPr>
          <w:i/>
          <w:iCs/>
          <w:spacing w:val="-3"/>
          <w:sz w:val="28"/>
          <w:szCs w:val="28"/>
        </w:rPr>
        <w:t xml:space="preserve"> 17</w:t>
      </w:r>
      <w:r>
        <w:rPr>
          <w:i/>
          <w:iCs/>
          <w:spacing w:val="-3"/>
          <w:sz w:val="28"/>
          <w:szCs w:val="28"/>
        </w:rPr>
        <w:t xml:space="preserve"> </w:t>
      </w:r>
      <w:r w:rsidRPr="000C4F7B">
        <w:rPr>
          <w:i/>
          <w:iCs/>
          <w:spacing w:val="-3"/>
          <w:sz w:val="28"/>
          <w:szCs w:val="28"/>
        </w:rPr>
        <w:t>апреля</w:t>
      </w:r>
      <w:r>
        <w:rPr>
          <w:i/>
          <w:iCs/>
          <w:spacing w:val="-3"/>
          <w:sz w:val="28"/>
          <w:szCs w:val="28"/>
        </w:rPr>
        <w:t xml:space="preserve"> </w:t>
      </w:r>
      <w:r w:rsidRPr="00624B9C">
        <w:rPr>
          <w:i/>
          <w:iCs/>
          <w:spacing w:val="-3"/>
          <w:sz w:val="28"/>
          <w:szCs w:val="28"/>
        </w:rPr>
        <w:t>2024 г.)</w:t>
      </w:r>
    </w:p>
    <w:p w14:paraId="5E51BF96" w14:textId="77777777" w:rsidR="000C4F7B" w:rsidRDefault="000C4F7B" w:rsidP="000C4F7B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012FBF0E" w14:textId="77777777" w:rsidR="000C4F7B" w:rsidRDefault="000C4F7B" w:rsidP="000C4F7B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 w:rsidRPr="00624B9C">
        <w:rPr>
          <w:i/>
          <w:iCs/>
          <w:spacing w:val="-3"/>
          <w:sz w:val="28"/>
          <w:szCs w:val="28"/>
        </w:rPr>
        <w:t xml:space="preserve">Одобрено заседанием кафедры </w:t>
      </w:r>
      <w:r>
        <w:rPr>
          <w:i/>
          <w:iCs/>
          <w:spacing w:val="-3"/>
          <w:sz w:val="28"/>
          <w:szCs w:val="28"/>
        </w:rPr>
        <w:t xml:space="preserve">«Финансовый контроль и казначейское дело» </w:t>
      </w:r>
    </w:p>
    <w:p w14:paraId="1FC11C3C" w14:textId="77777777" w:rsidR="000C4F7B" w:rsidRDefault="000C4F7B" w:rsidP="000C4F7B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4E64DA5A" w14:textId="77777777" w:rsidR="000C4F7B" w:rsidRDefault="000C4F7B" w:rsidP="000C4F7B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</w:t>
      </w:r>
      <w:r w:rsidRPr="00624B9C">
        <w:rPr>
          <w:i/>
          <w:iCs/>
          <w:spacing w:val="-3"/>
          <w:sz w:val="28"/>
          <w:szCs w:val="28"/>
        </w:rPr>
        <w:t xml:space="preserve">№ </w:t>
      </w:r>
      <w:r>
        <w:rPr>
          <w:i/>
          <w:iCs/>
          <w:spacing w:val="-3"/>
          <w:sz w:val="28"/>
          <w:szCs w:val="28"/>
        </w:rPr>
        <w:t>7</w:t>
      </w:r>
      <w:r w:rsidRPr="00624B9C">
        <w:rPr>
          <w:i/>
          <w:iCs/>
          <w:spacing w:val="-3"/>
          <w:sz w:val="28"/>
          <w:szCs w:val="28"/>
        </w:rPr>
        <w:t xml:space="preserve"> от</w:t>
      </w:r>
      <w:r>
        <w:rPr>
          <w:i/>
          <w:iCs/>
          <w:spacing w:val="-3"/>
          <w:sz w:val="28"/>
          <w:szCs w:val="28"/>
        </w:rPr>
        <w:t xml:space="preserve"> 19 марта </w:t>
      </w:r>
      <w:r w:rsidRPr="00624B9C">
        <w:rPr>
          <w:i/>
          <w:iCs/>
          <w:spacing w:val="-3"/>
          <w:sz w:val="28"/>
          <w:szCs w:val="28"/>
        </w:rPr>
        <w:t>2024 г.)</w:t>
      </w:r>
    </w:p>
    <w:p w14:paraId="27AE373C" w14:textId="77777777" w:rsidR="00D1039C" w:rsidRDefault="00D1039C">
      <w:pPr>
        <w:pStyle w:val="afc"/>
        <w:ind w:left="0"/>
        <w:jc w:val="center"/>
        <w:rPr>
          <w:b/>
          <w:sz w:val="28"/>
          <w:szCs w:val="28"/>
        </w:rPr>
      </w:pPr>
    </w:p>
    <w:p w14:paraId="6189B56A" w14:textId="77777777" w:rsidR="00D1039C" w:rsidRDefault="00D1039C">
      <w:pPr>
        <w:pStyle w:val="afc"/>
        <w:ind w:left="0"/>
        <w:jc w:val="center"/>
        <w:rPr>
          <w:b/>
          <w:sz w:val="28"/>
          <w:szCs w:val="28"/>
        </w:rPr>
      </w:pPr>
    </w:p>
    <w:p w14:paraId="7B017B52" w14:textId="77777777" w:rsidR="00D1039C" w:rsidRDefault="003A5191">
      <w:pPr>
        <w:pStyle w:val="afc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14:paraId="02E4F480" w14:textId="05C3CB7A" w:rsidR="00D1039C" w:rsidRDefault="00D1039C">
      <w:pPr>
        <w:pStyle w:val="afc"/>
        <w:ind w:left="0"/>
        <w:jc w:val="center"/>
        <w:rPr>
          <w:b/>
          <w:caps/>
          <w:sz w:val="28"/>
          <w:szCs w:val="28"/>
        </w:rPr>
      </w:pPr>
    </w:p>
    <w:p w14:paraId="4652C715" w14:textId="77777777" w:rsidR="000C4F7B" w:rsidRDefault="00FC49AE" w:rsidP="000C4F7B">
      <w:pPr>
        <w:pStyle w:val="afb"/>
        <w:spacing w:beforeAutospacing="0" w:afterAutospacing="0"/>
        <w:contextualSpacing/>
        <w:rPr>
          <w:b/>
          <w:bCs/>
          <w:color w:val="000000"/>
          <w:spacing w:val="-4"/>
          <w:sz w:val="26"/>
          <w:szCs w:val="26"/>
          <w:lang w:eastAsia="ru-RU"/>
        </w:rPr>
      </w:pPr>
      <w:r>
        <w:rPr>
          <w:b/>
          <w:caps/>
          <w:sz w:val="28"/>
          <w:szCs w:val="28"/>
        </w:rPr>
        <w:br w:type="column"/>
      </w:r>
      <w:r w:rsidR="000C4F7B" w:rsidRPr="000C4F7B">
        <w:rPr>
          <w:b/>
          <w:bCs/>
          <w:sz w:val="28"/>
          <w:szCs w:val="28"/>
          <w:lang w:eastAsia="ru-RU"/>
        </w:rPr>
        <w:lastRenderedPageBreak/>
        <w:t xml:space="preserve">УДК </w:t>
      </w:r>
      <w:r w:rsidR="000C4F7B" w:rsidRPr="000C4F7B">
        <w:rPr>
          <w:b/>
          <w:bCs/>
          <w:color w:val="000000"/>
          <w:spacing w:val="-4"/>
          <w:sz w:val="26"/>
          <w:szCs w:val="26"/>
          <w:lang w:eastAsia="ru-RU"/>
        </w:rPr>
        <w:t>351.711(073)</w:t>
      </w:r>
    </w:p>
    <w:p w14:paraId="60190B31" w14:textId="246809F5" w:rsidR="000C4F7B" w:rsidRPr="000C4F7B" w:rsidRDefault="000C4F7B" w:rsidP="000C4F7B">
      <w:pPr>
        <w:pStyle w:val="afb"/>
        <w:spacing w:beforeAutospacing="0" w:afterAutospacing="0"/>
        <w:contextualSpacing/>
      </w:pPr>
      <w:r w:rsidRPr="000C4F7B">
        <w:rPr>
          <w:b/>
          <w:bCs/>
          <w:sz w:val="28"/>
          <w:szCs w:val="28"/>
        </w:rPr>
        <w:t>ББК 65.261.28я73</w:t>
      </w:r>
    </w:p>
    <w:p w14:paraId="3BCF519C" w14:textId="586012ED" w:rsidR="000C4F7B" w:rsidRDefault="000C4F7B" w:rsidP="000C4F7B">
      <w:pPr>
        <w:suppressAutoHyphens w:val="0"/>
        <w:contextualSpacing/>
        <w:jc w:val="both"/>
        <w:rPr>
          <w:b/>
          <w:bCs/>
          <w:sz w:val="28"/>
          <w:szCs w:val="28"/>
        </w:rPr>
      </w:pPr>
      <w:r w:rsidRPr="00F46B57">
        <w:rPr>
          <w:b/>
          <w:bCs/>
          <w:sz w:val="28"/>
          <w:szCs w:val="28"/>
        </w:rPr>
        <w:t>А 47</w:t>
      </w:r>
    </w:p>
    <w:p w14:paraId="472DFB3A" w14:textId="77777777" w:rsidR="000C4F7B" w:rsidRPr="000C4F7B" w:rsidRDefault="000C4F7B" w:rsidP="000C4F7B">
      <w:pPr>
        <w:suppressAutoHyphens w:val="0"/>
        <w:contextualSpacing/>
        <w:jc w:val="both"/>
      </w:pPr>
    </w:p>
    <w:p w14:paraId="39EF2592" w14:textId="610A9CA1" w:rsidR="00D1039C" w:rsidRPr="00F80B38" w:rsidRDefault="003A5191" w:rsidP="000C4F7B">
      <w:pPr>
        <w:pStyle w:val="afc"/>
        <w:ind w:left="0"/>
        <w:rPr>
          <w:b/>
        </w:rPr>
      </w:pPr>
      <w:r w:rsidRPr="00F80B38">
        <w:rPr>
          <w:b/>
        </w:rPr>
        <w:t>Рецензенты:</w:t>
      </w:r>
    </w:p>
    <w:p w14:paraId="268120F1" w14:textId="77777777" w:rsidR="00D1039C" w:rsidRPr="00F80B38" w:rsidRDefault="003A5191">
      <w:pPr>
        <w:shd w:val="clear" w:color="auto" w:fill="FFFFFF"/>
        <w:ind w:firstLine="709"/>
        <w:jc w:val="both"/>
        <w:rPr>
          <w:color w:val="000000"/>
        </w:rPr>
      </w:pPr>
      <w:r w:rsidRPr="00F80B38">
        <w:rPr>
          <w:color w:val="000000"/>
        </w:rPr>
        <w:t>Федченко Е.А., доктор экономических наук, доцент, профессор кафедры «Финансовый контроль и казначейское дело»;</w:t>
      </w:r>
    </w:p>
    <w:p w14:paraId="42D97B4B" w14:textId="77777777" w:rsidR="00D1039C" w:rsidRPr="00F80B38" w:rsidRDefault="003A5191">
      <w:pPr>
        <w:spacing w:before="120"/>
        <w:ind w:firstLine="709"/>
        <w:jc w:val="both"/>
        <w:rPr>
          <w:spacing w:val="-3"/>
        </w:rPr>
      </w:pPr>
      <w:r w:rsidRPr="00F80B38">
        <w:rPr>
          <w:color w:val="000000"/>
          <w:spacing w:val="-3"/>
        </w:rPr>
        <w:t>Савина Н.В. доктор экономических наук, доцент, профессор кафедры «Финансовый контроль и</w:t>
      </w:r>
      <w:r w:rsidRPr="00F80B38">
        <w:rPr>
          <w:spacing w:val="-3"/>
        </w:rPr>
        <w:t xml:space="preserve"> казначейское дело».</w:t>
      </w:r>
    </w:p>
    <w:p w14:paraId="2C5BB980" w14:textId="77777777" w:rsidR="00D1039C" w:rsidRPr="00F80B38" w:rsidRDefault="00D1039C">
      <w:pPr>
        <w:shd w:val="clear" w:color="auto" w:fill="FFFFFF"/>
        <w:rPr>
          <w:b/>
        </w:rPr>
      </w:pPr>
    </w:p>
    <w:p w14:paraId="6E7A88C9" w14:textId="5DC742C7" w:rsidR="00C30C35" w:rsidRDefault="003A5191">
      <w:pPr>
        <w:shd w:val="clear" w:color="auto" w:fill="FFFFFF"/>
        <w:spacing w:line="276" w:lineRule="auto"/>
        <w:jc w:val="both"/>
        <w:rPr>
          <w:b/>
        </w:rPr>
      </w:pPr>
      <w:r w:rsidRPr="00F80B38">
        <w:rPr>
          <w:b/>
        </w:rPr>
        <w:t>Алексеева И.В.</w:t>
      </w:r>
    </w:p>
    <w:p w14:paraId="55E82164" w14:textId="0FC9BEA2" w:rsidR="00D1039C" w:rsidRPr="00F80B38" w:rsidRDefault="003A5191">
      <w:pPr>
        <w:shd w:val="clear" w:color="auto" w:fill="FFFFFF"/>
        <w:spacing w:line="276" w:lineRule="auto"/>
        <w:jc w:val="both"/>
        <w:rPr>
          <w:color w:val="000000" w:themeColor="text1"/>
        </w:rPr>
      </w:pPr>
      <w:r w:rsidRPr="00F80B38">
        <w:rPr>
          <w:b/>
        </w:rPr>
        <w:t xml:space="preserve">Стратегический контроллинг. </w:t>
      </w:r>
      <w:r w:rsidRPr="00F80B38">
        <w:t>Рабочая программа дисциплины для студентов, обучающихся по направлению подготовки 38.04.09 «</w:t>
      </w:r>
      <w:r w:rsidRPr="00F80B38">
        <w:rPr>
          <w:bCs/>
        </w:rPr>
        <w:t>Государственный аудит</w:t>
      </w:r>
      <w:r w:rsidRPr="00F80B38">
        <w:t xml:space="preserve">», </w:t>
      </w:r>
      <w:r w:rsidRPr="00F80B38">
        <w:rPr>
          <w:bCs/>
          <w:color w:val="000000"/>
        </w:rPr>
        <w:t xml:space="preserve">направленность программы магистратуры </w:t>
      </w:r>
      <w:r w:rsidRPr="00F80B38">
        <w:rPr>
          <w:rFonts w:eastAsia="Calibri"/>
          <w:color w:val="000000"/>
        </w:rPr>
        <w:t>«Государственный финансовый контроль, управление и аудит в цифровой экономике»</w:t>
      </w:r>
      <w:r w:rsidRPr="00F80B38">
        <w:t xml:space="preserve">. – М.: Финансовый университет, кафедра «Финансовый контроль и казначейское дело, 2024 г. – </w:t>
      </w:r>
      <w:r w:rsidR="000C4F7B">
        <w:t>30</w:t>
      </w:r>
      <w:r w:rsidRPr="00F80B38">
        <w:rPr>
          <w:color w:val="000000" w:themeColor="text1"/>
        </w:rPr>
        <w:t xml:space="preserve"> с. </w:t>
      </w:r>
    </w:p>
    <w:p w14:paraId="4555D484" w14:textId="77777777" w:rsidR="00D1039C" w:rsidRPr="00F80B38" w:rsidRDefault="00D1039C">
      <w:pPr>
        <w:shd w:val="clear" w:color="auto" w:fill="FFFFFF"/>
        <w:spacing w:line="276" w:lineRule="auto"/>
        <w:jc w:val="both"/>
      </w:pPr>
    </w:p>
    <w:p w14:paraId="08C6A7F8" w14:textId="77777777" w:rsidR="00D1039C" w:rsidRPr="00F80B38" w:rsidRDefault="003A5191">
      <w:pPr>
        <w:spacing w:line="276" w:lineRule="auto"/>
        <w:ind w:firstLine="709"/>
        <w:jc w:val="both"/>
      </w:pPr>
      <w:r w:rsidRPr="00F80B38">
        <w:t xml:space="preserve">В </w:t>
      </w:r>
      <w:r w:rsidRPr="00F80B38">
        <w:rPr>
          <w:bCs/>
        </w:rPr>
        <w:t>рабочей программе дисциплины представлены: п</w:t>
      </w:r>
      <w:r w:rsidRPr="00F80B38">
        <w:t>еречень планируемых результатов обучения, место</w:t>
      </w:r>
      <w:r w:rsidRPr="00F80B38"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 w:rsidRPr="00F80B38">
        <w:rPr>
          <w:bCs/>
          <w:spacing w:val="-1"/>
        </w:rPr>
        <w:t>чебно-методическое обеспечение для самостоятельной работы, ф</w:t>
      </w:r>
      <w:r w:rsidRPr="00F80B38">
        <w:rPr>
          <w:bCs/>
        </w:rPr>
        <w:t>онд оценочных средств для проведения промежуточной аттестации, п</w:t>
      </w:r>
      <w:r w:rsidRPr="00F80B38">
        <w:rPr>
          <w:bCs/>
          <w:spacing w:val="-2"/>
        </w:rPr>
        <w:t>еречень основной и дополнительной учебной литературы,</w:t>
      </w:r>
      <w:r w:rsidRPr="00F80B38"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 w:rsidRPr="00F80B38"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 w:rsidRPr="00F80B38">
        <w:rPr>
          <w:bCs/>
        </w:rPr>
        <w:t>образовательного процесса по дисциплине.</w:t>
      </w:r>
    </w:p>
    <w:p w14:paraId="48268AAB" w14:textId="77777777" w:rsidR="00D1039C" w:rsidRDefault="00D1039C">
      <w:pPr>
        <w:jc w:val="center"/>
        <w:rPr>
          <w:i/>
          <w:sz w:val="28"/>
          <w:szCs w:val="28"/>
        </w:rPr>
      </w:pPr>
    </w:p>
    <w:p w14:paraId="09A29718" w14:textId="77777777" w:rsidR="00D1039C" w:rsidRDefault="00D1039C">
      <w:pPr>
        <w:jc w:val="center"/>
        <w:rPr>
          <w:i/>
          <w:sz w:val="28"/>
          <w:szCs w:val="28"/>
        </w:rPr>
      </w:pPr>
    </w:p>
    <w:p w14:paraId="1E4EBC22" w14:textId="607A6FF2" w:rsidR="00D1039C" w:rsidRPr="00C30C35" w:rsidRDefault="00C30C35">
      <w:pPr>
        <w:pStyle w:val="afb"/>
        <w:spacing w:before="280" w:after="280"/>
        <w:jc w:val="center"/>
        <w:rPr>
          <w:b/>
          <w:sz w:val="28"/>
          <w:szCs w:val="28"/>
        </w:rPr>
      </w:pPr>
      <w:r w:rsidRPr="00C30C35">
        <w:rPr>
          <w:b/>
          <w:sz w:val="28"/>
          <w:szCs w:val="28"/>
        </w:rPr>
        <w:t>СТРАТЕГИЧЕСКИЙ КОНТРОЛЛИНГ</w:t>
      </w:r>
    </w:p>
    <w:p w14:paraId="318C74AB" w14:textId="77777777" w:rsidR="00C30C35" w:rsidRDefault="00C30C35" w:rsidP="00C30C35">
      <w:pPr>
        <w:widowControl w:val="0"/>
        <w:jc w:val="center"/>
        <w:rPr>
          <w:b/>
        </w:rPr>
      </w:pPr>
    </w:p>
    <w:p w14:paraId="229CACD7" w14:textId="1AB1C983" w:rsidR="00C30C35" w:rsidRDefault="00C30C35" w:rsidP="00C30C35">
      <w:pPr>
        <w:widowControl w:val="0"/>
        <w:jc w:val="center"/>
        <w:rPr>
          <w:b/>
        </w:rPr>
      </w:pPr>
      <w:r>
        <w:rPr>
          <w:b/>
        </w:rPr>
        <w:t>Рабочая программа дисциплины</w:t>
      </w:r>
    </w:p>
    <w:p w14:paraId="4D941A39" w14:textId="77777777" w:rsidR="00D1039C" w:rsidRDefault="00D1039C">
      <w:pPr>
        <w:jc w:val="center"/>
        <w:rPr>
          <w:bCs/>
        </w:rPr>
      </w:pPr>
    </w:p>
    <w:p w14:paraId="45BEED8D" w14:textId="77777777" w:rsidR="00D1039C" w:rsidRDefault="00D1039C">
      <w:pPr>
        <w:jc w:val="center"/>
        <w:rPr>
          <w:bCs/>
        </w:rPr>
      </w:pPr>
    </w:p>
    <w:p w14:paraId="48AC02D4" w14:textId="77777777" w:rsidR="00D1039C" w:rsidRDefault="00D1039C">
      <w:pPr>
        <w:jc w:val="center"/>
        <w:rPr>
          <w:bCs/>
        </w:rPr>
      </w:pPr>
    </w:p>
    <w:p w14:paraId="09F5593C" w14:textId="66D732B8" w:rsidR="00D1039C" w:rsidRDefault="00D1039C">
      <w:pPr>
        <w:jc w:val="center"/>
        <w:rPr>
          <w:bCs/>
        </w:rPr>
      </w:pPr>
    </w:p>
    <w:p w14:paraId="68C19854" w14:textId="11F0D731" w:rsidR="00C30C35" w:rsidRDefault="00C30C35">
      <w:pPr>
        <w:jc w:val="center"/>
        <w:rPr>
          <w:bCs/>
        </w:rPr>
      </w:pPr>
    </w:p>
    <w:p w14:paraId="5F7C3FE7" w14:textId="1F1E35D5" w:rsidR="00C30C35" w:rsidRDefault="00C30C35">
      <w:pPr>
        <w:jc w:val="center"/>
        <w:rPr>
          <w:bCs/>
        </w:rPr>
      </w:pPr>
    </w:p>
    <w:p w14:paraId="6503F43C" w14:textId="33E1C621" w:rsidR="00C30C35" w:rsidRDefault="00C30C35">
      <w:pPr>
        <w:jc w:val="center"/>
        <w:rPr>
          <w:bCs/>
        </w:rPr>
      </w:pPr>
    </w:p>
    <w:p w14:paraId="777A9EC6" w14:textId="77777777" w:rsidR="00C30C35" w:rsidRDefault="00C30C35">
      <w:pPr>
        <w:jc w:val="center"/>
        <w:rPr>
          <w:bCs/>
        </w:rPr>
      </w:pPr>
    </w:p>
    <w:p w14:paraId="246CFA96" w14:textId="77777777" w:rsidR="00D1039C" w:rsidRDefault="00D1039C">
      <w:pPr>
        <w:ind w:firstLine="5529"/>
        <w:jc w:val="both"/>
        <w:rPr>
          <w:bCs/>
        </w:rPr>
      </w:pPr>
    </w:p>
    <w:p w14:paraId="03D61148" w14:textId="77777777" w:rsidR="00D1039C" w:rsidRDefault="00D1039C">
      <w:pPr>
        <w:ind w:firstLine="5529"/>
        <w:jc w:val="both"/>
        <w:rPr>
          <w:bCs/>
        </w:rPr>
      </w:pPr>
    </w:p>
    <w:p w14:paraId="4661A0E4" w14:textId="77777777" w:rsidR="00D1039C" w:rsidRDefault="003A5191">
      <w:pPr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Алексеева И.В.                         2024</w:t>
      </w:r>
    </w:p>
    <w:p w14:paraId="2A662B56" w14:textId="77777777" w:rsidR="00D1039C" w:rsidRDefault="003A519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</w:t>
      </w:r>
      <w:proofErr w:type="gramStart"/>
      <w:r>
        <w:rPr>
          <w:bCs/>
        </w:rPr>
        <w:t xml:space="preserve">университет,   </w:t>
      </w:r>
      <w:proofErr w:type="gramEnd"/>
      <w:r>
        <w:rPr>
          <w:bCs/>
        </w:rPr>
        <w:t xml:space="preserve">  2024</w:t>
      </w:r>
    </w:p>
    <w:p w14:paraId="2C995A49" w14:textId="77777777" w:rsidR="00D1039C" w:rsidRDefault="00D1039C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14:paraId="12296668" w14:textId="77777777" w:rsidR="00D1039C" w:rsidRDefault="003A5191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br w:type="column"/>
      </w:r>
      <w:r>
        <w:rPr>
          <w:rFonts w:cstheme="majorBidi"/>
          <w:b/>
          <w:bCs/>
          <w:sz w:val="28"/>
          <w:szCs w:val="28"/>
        </w:rPr>
        <w:lastRenderedPageBreak/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tbl>
      <w:tblPr>
        <w:tblStyle w:val="aff2"/>
        <w:tblW w:w="970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709"/>
        <w:gridCol w:w="8311"/>
        <w:gridCol w:w="680"/>
      </w:tblGrid>
      <w:tr w:rsidR="00D1039C" w14:paraId="68A55AB0" w14:textId="77777777" w:rsidTr="00E224AC">
        <w:trPr>
          <w:trHeight w:val="20"/>
        </w:trPr>
        <w:tc>
          <w:tcPr>
            <w:tcW w:w="709" w:type="dxa"/>
          </w:tcPr>
          <w:p w14:paraId="594A6CFC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11" w:type="dxa"/>
          </w:tcPr>
          <w:p w14:paraId="1743EB26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дисциплины…………………………………………...</w:t>
            </w:r>
          </w:p>
        </w:tc>
        <w:tc>
          <w:tcPr>
            <w:tcW w:w="680" w:type="dxa"/>
            <w:vAlign w:val="bottom"/>
          </w:tcPr>
          <w:p w14:paraId="23A0BDFD" w14:textId="77777777" w:rsidR="00D1039C" w:rsidRDefault="003A5191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D1039C" w14:paraId="58B89785" w14:textId="77777777" w:rsidTr="00E224AC">
        <w:trPr>
          <w:trHeight w:val="20"/>
        </w:trPr>
        <w:tc>
          <w:tcPr>
            <w:tcW w:w="709" w:type="dxa"/>
          </w:tcPr>
          <w:p w14:paraId="2A951297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11" w:type="dxa"/>
          </w:tcPr>
          <w:p w14:paraId="33F6FFFA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дисциплине……………………………………………………………..</w:t>
            </w:r>
          </w:p>
        </w:tc>
        <w:tc>
          <w:tcPr>
            <w:tcW w:w="680" w:type="dxa"/>
            <w:vAlign w:val="bottom"/>
          </w:tcPr>
          <w:p w14:paraId="25C6DA7C" w14:textId="77777777" w:rsidR="00D1039C" w:rsidRDefault="003A5191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D1039C" w14:paraId="7121D3F8" w14:textId="77777777" w:rsidTr="00E224AC">
        <w:trPr>
          <w:trHeight w:val="20"/>
        </w:trPr>
        <w:tc>
          <w:tcPr>
            <w:tcW w:w="709" w:type="dxa"/>
          </w:tcPr>
          <w:p w14:paraId="3C99A64E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11" w:type="dxa"/>
            <w:vAlign w:val="bottom"/>
          </w:tcPr>
          <w:p w14:paraId="6D8DC1C5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программы……..</w:t>
            </w:r>
          </w:p>
        </w:tc>
        <w:tc>
          <w:tcPr>
            <w:tcW w:w="680" w:type="dxa"/>
            <w:vAlign w:val="bottom"/>
          </w:tcPr>
          <w:p w14:paraId="724F8EAF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1039C" w14:paraId="00A9D7ED" w14:textId="77777777" w:rsidTr="00E224AC">
        <w:trPr>
          <w:trHeight w:val="20"/>
        </w:trPr>
        <w:tc>
          <w:tcPr>
            <w:tcW w:w="709" w:type="dxa"/>
          </w:tcPr>
          <w:p w14:paraId="39CDCFCC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11" w:type="dxa"/>
          </w:tcPr>
          <w:p w14:paraId="27A9A4F2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обучающихся…………….</w:t>
            </w:r>
          </w:p>
        </w:tc>
        <w:tc>
          <w:tcPr>
            <w:tcW w:w="680" w:type="dxa"/>
            <w:vAlign w:val="bottom"/>
          </w:tcPr>
          <w:p w14:paraId="3229979B" w14:textId="77777777" w:rsidR="00D1039C" w:rsidRDefault="003A5191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D1039C" w14:paraId="0CFD4686" w14:textId="77777777" w:rsidTr="00E224AC">
        <w:trPr>
          <w:trHeight w:val="20"/>
        </w:trPr>
        <w:tc>
          <w:tcPr>
            <w:tcW w:w="709" w:type="dxa"/>
          </w:tcPr>
          <w:p w14:paraId="0ECD3E92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11" w:type="dxa"/>
          </w:tcPr>
          <w:p w14:paraId="72E6259A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занятий………………………………………………...</w:t>
            </w:r>
          </w:p>
        </w:tc>
        <w:tc>
          <w:tcPr>
            <w:tcW w:w="680" w:type="dxa"/>
            <w:vAlign w:val="bottom"/>
          </w:tcPr>
          <w:p w14:paraId="023D83FE" w14:textId="77777777" w:rsidR="00D1039C" w:rsidRDefault="003A5191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D1039C" w14:paraId="15B85ACF" w14:textId="77777777" w:rsidTr="00E224AC">
        <w:trPr>
          <w:trHeight w:val="20"/>
        </w:trPr>
        <w:tc>
          <w:tcPr>
            <w:tcW w:w="709" w:type="dxa"/>
          </w:tcPr>
          <w:p w14:paraId="6B872C57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8311" w:type="dxa"/>
          </w:tcPr>
          <w:p w14:paraId="3BBCF624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дисциплины……………………………………………...</w:t>
            </w:r>
          </w:p>
        </w:tc>
        <w:tc>
          <w:tcPr>
            <w:tcW w:w="680" w:type="dxa"/>
            <w:vAlign w:val="bottom"/>
          </w:tcPr>
          <w:p w14:paraId="5B3B8709" w14:textId="77777777" w:rsidR="00D1039C" w:rsidRDefault="003A5191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</w:tr>
      <w:tr w:rsidR="00D1039C" w14:paraId="58DE7DE2" w14:textId="77777777" w:rsidTr="00E224AC">
        <w:trPr>
          <w:trHeight w:val="20"/>
        </w:trPr>
        <w:tc>
          <w:tcPr>
            <w:tcW w:w="709" w:type="dxa"/>
          </w:tcPr>
          <w:p w14:paraId="5C80784F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8311" w:type="dxa"/>
          </w:tcPr>
          <w:p w14:paraId="479468FB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Учебно-тематический план …………………………………………...</w:t>
            </w:r>
          </w:p>
        </w:tc>
        <w:tc>
          <w:tcPr>
            <w:tcW w:w="680" w:type="dxa"/>
            <w:vAlign w:val="bottom"/>
          </w:tcPr>
          <w:p w14:paraId="238C4FCF" w14:textId="77777777" w:rsidR="00D1039C" w:rsidRDefault="003A5191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D1039C" w14:paraId="7A094099" w14:textId="77777777" w:rsidTr="00E224AC">
        <w:trPr>
          <w:trHeight w:val="20"/>
        </w:trPr>
        <w:tc>
          <w:tcPr>
            <w:tcW w:w="709" w:type="dxa"/>
          </w:tcPr>
          <w:p w14:paraId="6A901E17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8311" w:type="dxa"/>
          </w:tcPr>
          <w:p w14:paraId="35DF5423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занятий……………………...</w:t>
            </w:r>
          </w:p>
        </w:tc>
        <w:tc>
          <w:tcPr>
            <w:tcW w:w="680" w:type="dxa"/>
            <w:vAlign w:val="bottom"/>
          </w:tcPr>
          <w:p w14:paraId="53AB9F40" w14:textId="77777777" w:rsidR="00D1039C" w:rsidRDefault="003A5191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D1039C" w14:paraId="6D5FFEFC" w14:textId="77777777" w:rsidTr="00E224AC">
        <w:trPr>
          <w:trHeight w:val="20"/>
        </w:trPr>
        <w:tc>
          <w:tcPr>
            <w:tcW w:w="709" w:type="dxa"/>
          </w:tcPr>
          <w:p w14:paraId="5000326E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11" w:type="dxa"/>
          </w:tcPr>
          <w:p w14:paraId="329B81C0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учебно-методического обеспечения </w:t>
            </w:r>
            <w:r>
              <w:rPr>
                <w:sz w:val="28"/>
                <w:szCs w:val="28"/>
              </w:rPr>
              <w:t>для самостоятельной работы обучающихся по дисциплине…………………………………</w:t>
            </w:r>
          </w:p>
        </w:tc>
        <w:tc>
          <w:tcPr>
            <w:tcW w:w="680" w:type="dxa"/>
            <w:vAlign w:val="bottom"/>
          </w:tcPr>
          <w:p w14:paraId="12CD69C9" w14:textId="5F8406F1" w:rsidR="00D1039C" w:rsidRDefault="00FC49AE">
            <w:pPr>
              <w:widowControl w:val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</w:tr>
      <w:tr w:rsidR="00D1039C" w14:paraId="13026B11" w14:textId="77777777" w:rsidTr="00E224AC">
        <w:trPr>
          <w:trHeight w:val="20"/>
        </w:trPr>
        <w:tc>
          <w:tcPr>
            <w:tcW w:w="709" w:type="dxa"/>
          </w:tcPr>
          <w:p w14:paraId="16C607E1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311" w:type="dxa"/>
          </w:tcPr>
          <w:p w14:paraId="4628FFCE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680" w:type="dxa"/>
            <w:vAlign w:val="bottom"/>
          </w:tcPr>
          <w:p w14:paraId="2DEA5D1A" w14:textId="63654627" w:rsidR="00D1039C" w:rsidRDefault="00FC49A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D1039C" w14:paraId="16D2D764" w14:textId="77777777" w:rsidTr="00E224AC">
        <w:trPr>
          <w:trHeight w:val="20"/>
        </w:trPr>
        <w:tc>
          <w:tcPr>
            <w:tcW w:w="709" w:type="dxa"/>
          </w:tcPr>
          <w:p w14:paraId="5ED21CA0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311" w:type="dxa"/>
          </w:tcPr>
          <w:p w14:paraId="3DA121D5" w14:textId="0C3903E1" w:rsidR="00D1039C" w:rsidRDefault="003A5191" w:rsidP="00601449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 ………………………………………</w:t>
            </w:r>
            <w:r w:rsidR="00601449">
              <w:rPr>
                <w:sz w:val="28"/>
                <w:szCs w:val="28"/>
              </w:rPr>
              <w:t>……………………….</w:t>
            </w:r>
          </w:p>
        </w:tc>
        <w:tc>
          <w:tcPr>
            <w:tcW w:w="680" w:type="dxa"/>
            <w:vAlign w:val="bottom"/>
          </w:tcPr>
          <w:p w14:paraId="699BBDF2" w14:textId="2B766F26" w:rsidR="00D1039C" w:rsidRDefault="00FC49AE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D1039C" w14:paraId="207AFD2F" w14:textId="77777777" w:rsidTr="00E224AC">
        <w:trPr>
          <w:trHeight w:val="20"/>
        </w:trPr>
        <w:tc>
          <w:tcPr>
            <w:tcW w:w="709" w:type="dxa"/>
          </w:tcPr>
          <w:p w14:paraId="319DCF13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11" w:type="dxa"/>
          </w:tcPr>
          <w:p w14:paraId="0E1DEB24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дисциплине…………………………….</w:t>
            </w:r>
          </w:p>
        </w:tc>
        <w:tc>
          <w:tcPr>
            <w:tcW w:w="680" w:type="dxa"/>
            <w:vAlign w:val="bottom"/>
          </w:tcPr>
          <w:p w14:paraId="2CD27263" w14:textId="359D21D3" w:rsidR="00D1039C" w:rsidRDefault="003A5191" w:rsidP="00601449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01449">
              <w:rPr>
                <w:sz w:val="28"/>
                <w:szCs w:val="28"/>
              </w:rPr>
              <w:t>6</w:t>
            </w:r>
          </w:p>
        </w:tc>
      </w:tr>
      <w:tr w:rsidR="00D1039C" w14:paraId="6861C82A" w14:textId="77777777" w:rsidTr="00E224AC">
        <w:trPr>
          <w:trHeight w:val="20"/>
        </w:trPr>
        <w:tc>
          <w:tcPr>
            <w:tcW w:w="709" w:type="dxa"/>
          </w:tcPr>
          <w:p w14:paraId="04FE4367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311" w:type="dxa"/>
          </w:tcPr>
          <w:p w14:paraId="296C8536" w14:textId="77777777" w:rsidR="00D1039C" w:rsidRDefault="003A5191">
            <w:pPr>
              <w:pStyle w:val="Normal1"/>
              <w:widowControl w:val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дисциплины……………………………</w:t>
            </w:r>
            <w:r>
              <w:rPr>
                <w:rFonts w:eastAsia="Calibri"/>
                <w:iCs/>
                <w:color w:val="000000" w:themeColor="text1"/>
                <w:sz w:val="28"/>
                <w:szCs w:val="28"/>
              </w:rPr>
              <w:t>..</w:t>
            </w:r>
          </w:p>
        </w:tc>
        <w:tc>
          <w:tcPr>
            <w:tcW w:w="680" w:type="dxa"/>
            <w:vAlign w:val="bottom"/>
          </w:tcPr>
          <w:p w14:paraId="433F2456" w14:textId="570CB530" w:rsidR="00D1039C" w:rsidRDefault="003A5191" w:rsidP="00601449">
            <w:pPr>
              <w:pStyle w:val="Normal1"/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601449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1039C" w14:paraId="43AB56EF" w14:textId="77777777" w:rsidTr="00E224AC">
        <w:trPr>
          <w:trHeight w:val="20"/>
        </w:trPr>
        <w:tc>
          <w:tcPr>
            <w:tcW w:w="709" w:type="dxa"/>
          </w:tcPr>
          <w:p w14:paraId="0A48D3B2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311" w:type="dxa"/>
          </w:tcPr>
          <w:p w14:paraId="26EDFE60" w14:textId="77777777" w:rsidR="00D1039C" w:rsidRDefault="003A5191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680" w:type="dxa"/>
            <w:vAlign w:val="bottom"/>
          </w:tcPr>
          <w:p w14:paraId="134470E2" w14:textId="7F4CF238" w:rsidR="00D1039C" w:rsidRDefault="00FC49AE" w:rsidP="00601449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01449">
              <w:rPr>
                <w:sz w:val="28"/>
                <w:szCs w:val="28"/>
              </w:rPr>
              <w:t>6</w:t>
            </w:r>
          </w:p>
        </w:tc>
      </w:tr>
      <w:tr w:rsidR="00D1039C" w14:paraId="041728C5" w14:textId="77777777" w:rsidTr="00E224AC">
        <w:trPr>
          <w:trHeight w:val="20"/>
        </w:trPr>
        <w:tc>
          <w:tcPr>
            <w:tcW w:w="709" w:type="dxa"/>
          </w:tcPr>
          <w:p w14:paraId="1F32D795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311" w:type="dxa"/>
          </w:tcPr>
          <w:p w14:paraId="7C8530EA" w14:textId="77777777" w:rsidR="00D1039C" w:rsidRDefault="003A5191">
            <w:pPr>
              <w:widowControl w:val="0"/>
              <w:contextualSpacing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i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80" w:type="dxa"/>
            <w:vAlign w:val="bottom"/>
          </w:tcPr>
          <w:p w14:paraId="1CB26D48" w14:textId="22674A71" w:rsidR="00D1039C" w:rsidRDefault="00FC49AE" w:rsidP="00601449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01449">
              <w:rPr>
                <w:sz w:val="28"/>
                <w:szCs w:val="28"/>
              </w:rPr>
              <w:t>7</w:t>
            </w:r>
          </w:p>
        </w:tc>
      </w:tr>
      <w:tr w:rsidR="00D1039C" w14:paraId="5A948E40" w14:textId="77777777" w:rsidTr="00E224AC">
        <w:trPr>
          <w:trHeight w:val="20"/>
        </w:trPr>
        <w:tc>
          <w:tcPr>
            <w:tcW w:w="709" w:type="dxa"/>
          </w:tcPr>
          <w:p w14:paraId="0783B73B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311" w:type="dxa"/>
          </w:tcPr>
          <w:p w14:paraId="6319059C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необходимости)……….</w:t>
            </w:r>
          </w:p>
        </w:tc>
        <w:tc>
          <w:tcPr>
            <w:tcW w:w="680" w:type="dxa"/>
            <w:vAlign w:val="bottom"/>
          </w:tcPr>
          <w:p w14:paraId="51F90DD5" w14:textId="648757FE" w:rsidR="00D1039C" w:rsidRDefault="00FC49AE" w:rsidP="000C4F7B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C4F7B">
              <w:rPr>
                <w:sz w:val="28"/>
                <w:szCs w:val="28"/>
              </w:rPr>
              <w:t>9</w:t>
            </w:r>
          </w:p>
        </w:tc>
      </w:tr>
      <w:tr w:rsidR="00D1039C" w14:paraId="7FCBEB61" w14:textId="77777777" w:rsidTr="00E224AC">
        <w:trPr>
          <w:trHeight w:val="20"/>
        </w:trPr>
        <w:tc>
          <w:tcPr>
            <w:tcW w:w="709" w:type="dxa"/>
          </w:tcPr>
          <w:p w14:paraId="10222058" w14:textId="77777777" w:rsidR="00D1039C" w:rsidRDefault="003A5191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311" w:type="dxa"/>
          </w:tcPr>
          <w:p w14:paraId="083F8373" w14:textId="77777777" w:rsidR="00D1039C" w:rsidRDefault="003A5191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дисциплине………..</w:t>
            </w:r>
          </w:p>
        </w:tc>
        <w:tc>
          <w:tcPr>
            <w:tcW w:w="680" w:type="dxa"/>
            <w:vAlign w:val="bottom"/>
          </w:tcPr>
          <w:p w14:paraId="07A27E17" w14:textId="292ACC0A" w:rsidR="00D1039C" w:rsidRDefault="000C4F7B" w:rsidP="00601449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4AD75A10" w14:textId="77777777" w:rsidR="00FC49AE" w:rsidRDefault="00FC49AE">
      <w:pPr>
        <w:spacing w:line="360" w:lineRule="auto"/>
        <w:ind w:firstLine="709"/>
        <w:rPr>
          <w:b/>
          <w:sz w:val="28"/>
          <w:szCs w:val="28"/>
        </w:rPr>
      </w:pPr>
    </w:p>
    <w:p w14:paraId="41517CC5" w14:textId="42A6F27A" w:rsidR="00D1039C" w:rsidRDefault="00FC49AE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3A5191"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6E2C5D8B" w14:textId="58E6FFF2" w:rsidR="00D1039C" w:rsidRDefault="003A51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Стратегический контроллинг </w:t>
      </w:r>
    </w:p>
    <w:p w14:paraId="30F5DE80" w14:textId="77777777" w:rsidR="00C30C35" w:rsidRDefault="00C30C3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370D7E61" w14:textId="77777777" w:rsidR="00D1039C" w:rsidRDefault="003A5191" w:rsidP="00FC49A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A6EBD7F" w14:textId="7805EADD" w:rsidR="00C30C35" w:rsidRDefault="00C30C35" w:rsidP="00C30C35">
      <w:pPr>
        <w:pStyle w:val="aff3"/>
        <w:widowControl w:val="0"/>
        <w:spacing w:line="276" w:lineRule="auto"/>
        <w:ind w:left="0" w:firstLine="709"/>
        <w:rPr>
          <w:b/>
          <w:sz w:val="28"/>
          <w:szCs w:val="28"/>
        </w:rPr>
      </w:pPr>
      <w:r>
        <w:rPr>
          <w:sz w:val="28"/>
          <w:szCs w:val="28"/>
        </w:rPr>
        <w:t>Изучение дисциплины «Стратегический контроллинг» направлено на формирование следующих компетенций, предусмотренных образовательной программой.</w:t>
      </w:r>
    </w:p>
    <w:tbl>
      <w:tblPr>
        <w:tblStyle w:val="22"/>
        <w:tblW w:w="9753" w:type="dxa"/>
        <w:tblInd w:w="-289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993"/>
        <w:gridCol w:w="1814"/>
        <w:gridCol w:w="2693"/>
        <w:gridCol w:w="4253"/>
      </w:tblGrid>
      <w:tr w:rsidR="00D1039C" w14:paraId="5E41942B" w14:textId="77777777" w:rsidTr="00F0233B">
        <w:trPr>
          <w:trHeight w:val="424"/>
        </w:trPr>
        <w:tc>
          <w:tcPr>
            <w:tcW w:w="993" w:type="dxa"/>
          </w:tcPr>
          <w:p w14:paraId="76D99D3A" w14:textId="77777777" w:rsidR="00D1039C" w:rsidRDefault="003A519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814" w:type="dxa"/>
          </w:tcPr>
          <w:p w14:paraId="1571BACD" w14:textId="77777777" w:rsidR="00D1039C" w:rsidRDefault="003A519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693" w:type="dxa"/>
          </w:tcPr>
          <w:p w14:paraId="47180059" w14:textId="77777777" w:rsidR="00D1039C" w:rsidRDefault="003A5191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253" w:type="dxa"/>
          </w:tcPr>
          <w:p w14:paraId="7ED220CF" w14:textId="77777777" w:rsidR="00D1039C" w:rsidRDefault="003A5191">
            <w:pPr>
              <w:pStyle w:val="afb"/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1039C" w14:paraId="7A4AE9B2" w14:textId="77777777" w:rsidTr="00F0233B">
        <w:tc>
          <w:tcPr>
            <w:tcW w:w="993" w:type="dxa"/>
            <w:vMerge w:val="restart"/>
          </w:tcPr>
          <w:p w14:paraId="14DE0FEA" w14:textId="77777777" w:rsidR="00D1039C" w:rsidRDefault="003A519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ПК-1</w:t>
            </w:r>
          </w:p>
        </w:tc>
        <w:tc>
          <w:tcPr>
            <w:tcW w:w="1814" w:type="dxa"/>
            <w:vMerge w:val="restart"/>
          </w:tcPr>
          <w:p w14:paraId="261532C4" w14:textId="77777777" w:rsidR="00D1039C" w:rsidRDefault="003A519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693" w:type="dxa"/>
          </w:tcPr>
          <w:p w14:paraId="164949DE" w14:textId="77777777" w:rsidR="00D1039C" w:rsidRDefault="003A5191">
            <w:pPr>
              <w:pStyle w:val="afc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  <w:lang w:eastAsia="ru-RU"/>
              </w:rPr>
            </w:pPr>
            <w:r>
              <w:rPr>
                <w:color w:val="0D0D0D" w:themeColor="text1" w:themeTint="F2"/>
                <w:sz w:val="20"/>
                <w:szCs w:val="20"/>
                <w:lang w:eastAsia="ru-RU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4253" w:type="dxa"/>
          </w:tcPr>
          <w:p w14:paraId="14A39A20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635C743F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sz w:val="20"/>
                <w:szCs w:val="20"/>
              </w:rPr>
              <w:t>методические подходы к организации учетно-аналитического процесса для решения профессиональных задач стратегического контроллинга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6CE47EAF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Уметь:</w:t>
            </w:r>
          </w:p>
          <w:p w14:paraId="14DCEBB3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sz w:val="20"/>
                <w:szCs w:val="20"/>
                <w:lang w:eastAsia="en-US"/>
              </w:rPr>
              <w:t>применять</w:t>
            </w:r>
            <w:r>
              <w:rPr>
                <w:sz w:val="20"/>
                <w:szCs w:val="20"/>
              </w:rPr>
              <w:t xml:space="preserve"> методический инструментарий стратегического контроллинга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д</w:t>
            </w:r>
            <w:r>
              <w:rPr>
                <w:sz w:val="20"/>
                <w:szCs w:val="20"/>
              </w:rPr>
              <w:t>ля оптимизации учетно-аналитического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D1039C" w14:paraId="3C1EB7B1" w14:textId="77777777" w:rsidTr="00F0233B">
        <w:tc>
          <w:tcPr>
            <w:tcW w:w="993" w:type="dxa"/>
            <w:vMerge/>
          </w:tcPr>
          <w:p w14:paraId="26F4504B" w14:textId="77777777" w:rsidR="00D1039C" w:rsidRDefault="00D1039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14:paraId="05B92631" w14:textId="77777777" w:rsidR="00D1039C" w:rsidRDefault="00D1039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AFACA38" w14:textId="77777777" w:rsidR="00D1039C" w:rsidRDefault="003A5191">
            <w:pPr>
              <w:widowControl w:val="0"/>
              <w:tabs>
                <w:tab w:val="left" w:pos="0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4253" w:type="dxa"/>
          </w:tcPr>
          <w:p w14:paraId="722C8475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30E26C99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методические документы, раскрывающие особенности стратегического контроллинга.</w:t>
            </w:r>
          </w:p>
          <w:p w14:paraId="796CF93A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Уметь:</w:t>
            </w:r>
          </w:p>
          <w:p w14:paraId="64A2297E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применять приемы и инструменты стратегического контроллинга.</w:t>
            </w:r>
          </w:p>
        </w:tc>
      </w:tr>
      <w:tr w:rsidR="00D1039C" w14:paraId="344C706D" w14:textId="77777777" w:rsidTr="00F0233B">
        <w:tc>
          <w:tcPr>
            <w:tcW w:w="993" w:type="dxa"/>
            <w:vMerge/>
          </w:tcPr>
          <w:p w14:paraId="0179D0E1" w14:textId="77777777" w:rsidR="00D1039C" w:rsidRDefault="00D1039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14:paraId="394EF778" w14:textId="77777777" w:rsidR="00D1039C" w:rsidRDefault="00D1039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578851F" w14:textId="77777777" w:rsidR="00D1039C" w:rsidRDefault="003A5191">
            <w:pPr>
              <w:widowControl w:val="0"/>
              <w:tabs>
                <w:tab w:val="left" w:pos="0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3. Применяет технологии цифрового СМАРТ-контроля</w:t>
            </w:r>
          </w:p>
        </w:tc>
        <w:tc>
          <w:tcPr>
            <w:tcW w:w="4253" w:type="dxa"/>
          </w:tcPr>
          <w:p w14:paraId="1B97C2FE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28203DC0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Методический инструментарий цифрового СМАРТ-контроллинга.</w:t>
            </w:r>
          </w:p>
          <w:p w14:paraId="77EDC06B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Уметь:</w:t>
            </w:r>
          </w:p>
          <w:p w14:paraId="76FBC89F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Применять методы и инструменты цифрового СМАРТ-контроллинга.</w:t>
            </w:r>
          </w:p>
        </w:tc>
      </w:tr>
      <w:tr w:rsidR="00D1039C" w14:paraId="7FC992D1" w14:textId="77777777" w:rsidTr="00F0233B">
        <w:tc>
          <w:tcPr>
            <w:tcW w:w="993" w:type="dxa"/>
            <w:vMerge w:val="restart"/>
          </w:tcPr>
          <w:p w14:paraId="7381D864" w14:textId="77777777" w:rsidR="00D1039C" w:rsidRDefault="003A519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ПК-3</w:t>
            </w:r>
          </w:p>
        </w:tc>
        <w:tc>
          <w:tcPr>
            <w:tcW w:w="1814" w:type="dxa"/>
            <w:vMerge w:val="restart"/>
          </w:tcPr>
          <w:p w14:paraId="57576984" w14:textId="77777777" w:rsidR="00D1039C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к 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2693" w:type="dxa"/>
          </w:tcPr>
          <w:p w14:paraId="4F77CA17" w14:textId="77777777" w:rsidR="00D1039C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Владеет эмпирическими методами для идентификации рисков и нарушений.</w:t>
            </w:r>
          </w:p>
        </w:tc>
        <w:tc>
          <w:tcPr>
            <w:tcW w:w="4253" w:type="dxa"/>
          </w:tcPr>
          <w:p w14:paraId="4190A5BA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6532B473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методы идентификации рисков и нарушений.</w:t>
            </w:r>
          </w:p>
          <w:p w14:paraId="65417E7C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14:paraId="1C9E4BAB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идентифицировать риски и нарушения.</w:t>
            </w:r>
          </w:p>
        </w:tc>
      </w:tr>
      <w:tr w:rsidR="00D1039C" w14:paraId="6A4982EA" w14:textId="77777777" w:rsidTr="00F0233B">
        <w:tc>
          <w:tcPr>
            <w:tcW w:w="993" w:type="dxa"/>
            <w:vMerge/>
          </w:tcPr>
          <w:p w14:paraId="731268DD" w14:textId="77777777" w:rsidR="00D1039C" w:rsidRDefault="00D1039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14:paraId="244DD9C0" w14:textId="77777777" w:rsidR="00D1039C" w:rsidRDefault="00D1039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9A77124" w14:textId="77777777" w:rsidR="00D1039C" w:rsidRDefault="003A5191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Владеет инструментарием для квалификации рисков и нарушений в финансово-бюджетной сфере</w:t>
            </w:r>
          </w:p>
        </w:tc>
        <w:tc>
          <w:tcPr>
            <w:tcW w:w="4253" w:type="dxa"/>
          </w:tcPr>
          <w:p w14:paraId="07AC5C7B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7A648B75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инструментарий квалификации рисков и нарушений.</w:t>
            </w:r>
          </w:p>
          <w:p w14:paraId="7E471138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14:paraId="076C8C28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квалифицировать риски и нарушения.</w:t>
            </w:r>
          </w:p>
        </w:tc>
      </w:tr>
      <w:tr w:rsidR="00D1039C" w14:paraId="01240F30" w14:textId="77777777" w:rsidTr="00F0233B">
        <w:tc>
          <w:tcPr>
            <w:tcW w:w="993" w:type="dxa"/>
            <w:vMerge/>
          </w:tcPr>
          <w:p w14:paraId="2130478A" w14:textId="77777777" w:rsidR="00D1039C" w:rsidRDefault="00D1039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14:paraId="54354EA0" w14:textId="77777777" w:rsidR="00D1039C" w:rsidRDefault="00D1039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C1633A2" w14:textId="77777777" w:rsidR="00D1039C" w:rsidRDefault="003A5191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Применяет инструменты оценки рисков и нарушений в финансово-бюджетной сфере.</w:t>
            </w:r>
          </w:p>
        </w:tc>
        <w:tc>
          <w:tcPr>
            <w:tcW w:w="4253" w:type="dxa"/>
          </w:tcPr>
          <w:p w14:paraId="1AC789B9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73FB36B3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инструменты оценки рисков и нарушений.</w:t>
            </w:r>
          </w:p>
          <w:p w14:paraId="076E6F96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14:paraId="5D1EC979" w14:textId="11D95A00" w:rsidR="00D1039C" w:rsidRDefault="003A5191" w:rsidP="00FC49A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оценивать риски и нарушения.</w:t>
            </w:r>
          </w:p>
        </w:tc>
      </w:tr>
      <w:tr w:rsidR="00D1039C" w14:paraId="1F300B33" w14:textId="77777777" w:rsidTr="00F0233B">
        <w:tc>
          <w:tcPr>
            <w:tcW w:w="993" w:type="dxa"/>
            <w:vMerge w:val="restart"/>
          </w:tcPr>
          <w:p w14:paraId="5F674AF3" w14:textId="77777777" w:rsidR="00D1039C" w:rsidRDefault="003A519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ПК-4</w:t>
            </w:r>
          </w:p>
        </w:tc>
        <w:tc>
          <w:tcPr>
            <w:tcW w:w="1814" w:type="dxa"/>
            <w:vMerge w:val="restart"/>
          </w:tcPr>
          <w:p w14:paraId="18B3340F" w14:textId="77777777" w:rsidR="00D1039C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Способность к разработке и применению методического </w:t>
            </w:r>
            <w:r>
              <w:rPr>
                <w:sz w:val="20"/>
                <w:szCs w:val="20"/>
              </w:rPr>
              <w:lastRenderedPageBreak/>
              <w:t>инструментария оценки эффективности использования государственных ресурсов</w:t>
            </w:r>
          </w:p>
        </w:tc>
        <w:tc>
          <w:tcPr>
            <w:tcW w:w="2693" w:type="dxa"/>
          </w:tcPr>
          <w:p w14:paraId="2DE0D1FB" w14:textId="77777777" w:rsidR="00D1039C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Использует результат-ориентированный, системно-ориентированный и проблемно-</w:t>
            </w:r>
            <w:r>
              <w:rPr>
                <w:sz w:val="20"/>
                <w:szCs w:val="20"/>
              </w:rPr>
              <w:lastRenderedPageBreak/>
              <w:t>ориентированный подходы к организации и проведению аудита эффективности.</w:t>
            </w:r>
          </w:p>
        </w:tc>
        <w:tc>
          <w:tcPr>
            <w:tcW w:w="4253" w:type="dxa"/>
          </w:tcPr>
          <w:p w14:paraId="24E45C4F" w14:textId="77777777" w:rsidR="00D1039C" w:rsidRDefault="003A5191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Знать:</w:t>
            </w:r>
          </w:p>
          <w:p w14:paraId="67B5F92C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подходы к оценке эффективности использования финансовых ресурсов как элемента целеполагания стратегического </w:t>
            </w:r>
            <w:r>
              <w:rPr>
                <w:color w:val="000000"/>
                <w:sz w:val="20"/>
                <w:szCs w:val="20"/>
              </w:rPr>
              <w:lastRenderedPageBreak/>
              <w:t>контроллинга.</w:t>
            </w:r>
          </w:p>
          <w:p w14:paraId="4B24E8D9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62059AD5" w14:textId="77777777" w:rsidR="00D1039C" w:rsidRDefault="003A5191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14:paraId="0C11BA98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оценить эффективность использования финансовых ресурсов и результативность бизнес-процессов экономического субъекта</w:t>
            </w:r>
          </w:p>
        </w:tc>
      </w:tr>
      <w:tr w:rsidR="00D1039C" w14:paraId="2698FC6A" w14:textId="77777777" w:rsidTr="00F0233B">
        <w:tc>
          <w:tcPr>
            <w:tcW w:w="993" w:type="dxa"/>
            <w:vMerge/>
          </w:tcPr>
          <w:p w14:paraId="112A5CED" w14:textId="77777777" w:rsidR="00D1039C" w:rsidRDefault="00D1039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14:paraId="213BA8D2" w14:textId="77777777" w:rsidR="00D1039C" w:rsidRDefault="00D1039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8C84706" w14:textId="77777777" w:rsidR="00D1039C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Применяет </w:t>
            </w:r>
            <w:proofErr w:type="spellStart"/>
            <w:r>
              <w:rPr>
                <w:sz w:val="20"/>
                <w:szCs w:val="20"/>
              </w:rPr>
              <w:t>критериальный</w:t>
            </w:r>
            <w:proofErr w:type="spellEnd"/>
            <w:r>
              <w:rPr>
                <w:sz w:val="20"/>
                <w:szCs w:val="20"/>
              </w:rPr>
              <w:t xml:space="preserve">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4253" w:type="dxa"/>
          </w:tcPr>
          <w:p w14:paraId="065976A4" w14:textId="77777777" w:rsidR="00D1039C" w:rsidRDefault="003A5191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Знать:</w:t>
            </w:r>
          </w:p>
          <w:p w14:paraId="312933AB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методику оценки эффективности использования финансовых ресурсов</w:t>
            </w:r>
          </w:p>
          <w:p w14:paraId="14AFE28B" w14:textId="77777777" w:rsidR="00D1039C" w:rsidRDefault="003A5191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14:paraId="3A92A38C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оценить эффективность использования финансовых ресурсов</w:t>
            </w:r>
          </w:p>
        </w:tc>
      </w:tr>
      <w:tr w:rsidR="00D1039C" w14:paraId="2A5E093E" w14:textId="77777777" w:rsidTr="00F0233B">
        <w:tc>
          <w:tcPr>
            <w:tcW w:w="993" w:type="dxa"/>
            <w:vMerge/>
          </w:tcPr>
          <w:p w14:paraId="56183E15" w14:textId="77777777" w:rsidR="00D1039C" w:rsidRDefault="00D1039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14:paraId="7B1281B8" w14:textId="77777777" w:rsidR="00D1039C" w:rsidRDefault="00D1039C">
            <w:pPr>
              <w:widowControl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00764BC" w14:textId="77777777" w:rsidR="00D1039C" w:rsidRDefault="003A5191">
            <w:pPr>
              <w:widowControl w:val="0"/>
              <w:tabs>
                <w:tab w:val="left" w:pos="993"/>
              </w:tabs>
              <w:jc w:val="both"/>
            </w:pPr>
            <w:r>
              <w:rPr>
                <w:sz w:val="20"/>
                <w:szCs w:val="20"/>
              </w:rPr>
              <w:t xml:space="preserve">3. Формулирует предложения (рекомендации) по совершенствованию процедур, процессов использования </w:t>
            </w:r>
            <w:r>
              <w:rPr>
                <w:color w:val="000000"/>
                <w:sz w:val="20"/>
                <w:szCs w:val="20"/>
              </w:rPr>
              <w:t>государственных</w:t>
            </w:r>
            <w:r>
              <w:rPr>
                <w:sz w:val="20"/>
                <w:szCs w:val="20"/>
              </w:rPr>
              <w:t xml:space="preserve"> ресурсов, а также деятельности объекта аудита эффективности.</w:t>
            </w:r>
          </w:p>
        </w:tc>
        <w:tc>
          <w:tcPr>
            <w:tcW w:w="4253" w:type="dxa"/>
          </w:tcPr>
          <w:p w14:paraId="06B04190" w14:textId="77777777" w:rsidR="00D1039C" w:rsidRDefault="003A5191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Знать:</w:t>
            </w:r>
          </w:p>
          <w:p w14:paraId="32CFECCF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структуре и содержанию бизнес-процессов экономического субъекта</w:t>
            </w:r>
          </w:p>
          <w:p w14:paraId="6DBC7D37" w14:textId="77777777" w:rsidR="00D1039C" w:rsidRDefault="003A5191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14:paraId="731C93C6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разработать дорожную карту повышения эффективности использования финансовых ресурсов экономического субъекта</w:t>
            </w:r>
          </w:p>
        </w:tc>
      </w:tr>
    </w:tbl>
    <w:p w14:paraId="7495622B" w14:textId="77777777" w:rsidR="00D1039C" w:rsidRDefault="00D1039C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1E3F2E0" w14:textId="77777777" w:rsidR="00D1039C" w:rsidRDefault="003A5191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40E93A8A" w14:textId="77777777" w:rsidR="00D1039C" w:rsidRDefault="003A5191">
      <w:pPr>
        <w:pStyle w:val="afc"/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Дисциплина «Стратегический контроллинг» относится к части, формируемой участниками образовательных отношений, модуля дисциплин по выбору, углубляющих освоение программы магистратуры для направления подготовки 38.04.09 «Государственный аудит», направленность программы магистратуры «</w:t>
      </w:r>
      <w:r>
        <w:rPr>
          <w:rFonts w:eastAsia="Calibri"/>
          <w:color w:val="000000"/>
          <w:sz w:val="28"/>
          <w:szCs w:val="28"/>
        </w:rPr>
        <w:t>Государственный финансовый контроль, управление и аудит в цифровой экономике»</w:t>
      </w:r>
      <w:r>
        <w:rPr>
          <w:sz w:val="28"/>
          <w:szCs w:val="28"/>
          <w:lang w:eastAsia="ru-RU"/>
        </w:rPr>
        <w:t>.</w:t>
      </w:r>
    </w:p>
    <w:p w14:paraId="4E779EB1" w14:textId="77777777" w:rsidR="00D1039C" w:rsidRDefault="00D1039C">
      <w:pPr>
        <w:pStyle w:val="afc"/>
        <w:shd w:val="clear" w:color="auto" w:fill="FFFFFF"/>
        <w:spacing w:line="336" w:lineRule="auto"/>
        <w:ind w:left="0" w:right="70" w:firstLine="709"/>
        <w:contextualSpacing/>
        <w:jc w:val="both"/>
        <w:rPr>
          <w:spacing w:val="8"/>
          <w:sz w:val="28"/>
          <w:szCs w:val="28"/>
          <w:lang w:eastAsia="ru-RU"/>
        </w:rPr>
      </w:pPr>
    </w:p>
    <w:p w14:paraId="5E0FCEFB" w14:textId="6698FF4A" w:rsidR="00D1039C" w:rsidRDefault="003A5191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6869646" w14:textId="77777777" w:rsidR="00C30C35" w:rsidRPr="00C30C35" w:rsidRDefault="00C30C35" w:rsidP="00C30C35">
      <w:pPr>
        <w:rPr>
          <w:lang w:eastAsia="en-US"/>
        </w:rPr>
      </w:pPr>
    </w:p>
    <w:tbl>
      <w:tblPr>
        <w:tblW w:w="5038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4691"/>
        <w:gridCol w:w="2451"/>
        <w:gridCol w:w="2418"/>
      </w:tblGrid>
      <w:tr w:rsidR="00D1039C" w14:paraId="5D3AC253" w14:textId="77777777" w:rsidTr="00601449">
        <w:trPr>
          <w:trHeight w:val="42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3F49" w14:textId="77777777" w:rsidR="00D1039C" w:rsidRDefault="003A519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AD35" w14:textId="77777777" w:rsidR="00D1039C" w:rsidRDefault="003A5191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Всего (в з/е и часах)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3B45B" w14:textId="77777777" w:rsidR="00D1039C" w:rsidRDefault="003A5191">
            <w:pPr>
              <w:pStyle w:val="afc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6 (в часах)</w:t>
            </w:r>
          </w:p>
        </w:tc>
      </w:tr>
      <w:tr w:rsidR="00D1039C" w14:paraId="7D4B35EB" w14:textId="77777777" w:rsidTr="00601449">
        <w:trPr>
          <w:trHeight w:val="42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DDDFE" w14:textId="77777777" w:rsidR="00D1039C" w:rsidRDefault="003A519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A2C13" w14:textId="77777777" w:rsidR="00D1039C" w:rsidRDefault="003A519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</w:t>
            </w:r>
            <w:proofErr w:type="spellStart"/>
            <w:r>
              <w:rPr>
                <w:b/>
                <w:bCs/>
              </w:rPr>
              <w:t>з.е</w:t>
            </w:r>
            <w:proofErr w:type="spellEnd"/>
            <w:r>
              <w:rPr>
                <w:b/>
                <w:bCs/>
              </w:rPr>
              <w:t>., 108 ч.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97D5E" w14:textId="77777777" w:rsidR="00D1039C" w:rsidRDefault="003A519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 ч.</w:t>
            </w:r>
          </w:p>
        </w:tc>
      </w:tr>
      <w:tr w:rsidR="00D1039C" w14:paraId="5048DB57" w14:textId="77777777" w:rsidTr="00601449">
        <w:trPr>
          <w:trHeight w:val="681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0701B" w14:textId="77777777" w:rsidR="00D1039C" w:rsidRDefault="003A519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 -Аудиторные занятия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99FD7" w14:textId="77777777" w:rsidR="00D1039C" w:rsidRDefault="003A519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5C163" w14:textId="77777777" w:rsidR="00D1039C" w:rsidRDefault="003A519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D1039C" w14:paraId="4CCD9A77" w14:textId="77777777" w:rsidTr="00601449">
        <w:trPr>
          <w:trHeight w:val="42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3736C" w14:textId="77777777" w:rsidR="00D1039C" w:rsidRDefault="003A519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FAF69" w14:textId="77777777" w:rsidR="00D1039C" w:rsidRDefault="003A5191">
            <w:pPr>
              <w:widowControl w:val="0"/>
              <w:jc w:val="center"/>
            </w:pPr>
            <w:r>
              <w:t>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8F2F6" w14:textId="77777777" w:rsidR="00D1039C" w:rsidRDefault="003A5191">
            <w:pPr>
              <w:widowControl w:val="0"/>
              <w:jc w:val="center"/>
            </w:pPr>
            <w:r>
              <w:t>8</w:t>
            </w:r>
          </w:p>
        </w:tc>
      </w:tr>
      <w:tr w:rsidR="00D1039C" w14:paraId="6929B502" w14:textId="77777777" w:rsidTr="00601449">
        <w:trPr>
          <w:trHeight w:val="42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BA292" w14:textId="77777777" w:rsidR="00D1039C" w:rsidRDefault="003A5191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Практические и семинарские занятия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87EA1" w14:textId="77777777" w:rsidR="00D1039C" w:rsidRDefault="003A5191">
            <w:pPr>
              <w:widowControl w:val="0"/>
              <w:jc w:val="center"/>
            </w:pPr>
            <w:r>
              <w:t>32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E93D1" w14:textId="77777777" w:rsidR="00D1039C" w:rsidRDefault="003A5191">
            <w:pPr>
              <w:widowControl w:val="0"/>
              <w:jc w:val="center"/>
            </w:pPr>
            <w:r>
              <w:t>32</w:t>
            </w:r>
          </w:p>
        </w:tc>
      </w:tr>
      <w:tr w:rsidR="00D1039C" w14:paraId="20DAC136" w14:textId="77777777" w:rsidTr="00601449">
        <w:trPr>
          <w:trHeight w:val="42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1EB51" w14:textId="77777777" w:rsidR="00D1039C" w:rsidRDefault="003A5191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30E2" w14:textId="77777777" w:rsidR="00D1039C" w:rsidRDefault="003A519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91942" w14:textId="77777777" w:rsidR="00D1039C" w:rsidRDefault="003A5191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</w:tr>
      <w:tr w:rsidR="00D1039C" w14:paraId="42C6E59E" w14:textId="77777777" w:rsidTr="00601449">
        <w:trPr>
          <w:trHeight w:val="42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EBFE" w14:textId="77777777" w:rsidR="00D1039C" w:rsidRDefault="003A5191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2BAA" w14:textId="77777777" w:rsidR="00D1039C" w:rsidRDefault="003A519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0208" w14:textId="77777777" w:rsidR="00D1039C" w:rsidRDefault="003A519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</w:tr>
      <w:tr w:rsidR="00D1039C" w14:paraId="6C1A55DC" w14:textId="77777777" w:rsidTr="00601449">
        <w:trPr>
          <w:trHeight w:val="422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A9D9" w14:textId="77777777" w:rsidR="00D1039C" w:rsidRDefault="003A5191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E6AB" w14:textId="77777777" w:rsidR="00D1039C" w:rsidRDefault="003A5191">
            <w:pPr>
              <w:widowControl w:val="0"/>
              <w:jc w:val="center"/>
            </w:pPr>
            <w:r>
              <w:rPr>
                <w:color w:val="000000"/>
              </w:rPr>
              <w:t>Экзамен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D2C2" w14:textId="77777777" w:rsidR="00D1039C" w:rsidRDefault="003A5191">
            <w:pPr>
              <w:widowControl w:val="0"/>
              <w:jc w:val="center"/>
            </w:pPr>
            <w:r>
              <w:rPr>
                <w:color w:val="000000"/>
              </w:rPr>
              <w:t>Экзамен</w:t>
            </w:r>
          </w:p>
        </w:tc>
      </w:tr>
    </w:tbl>
    <w:p w14:paraId="0778CF9A" w14:textId="77777777" w:rsidR="00D1039C" w:rsidRDefault="003A5191" w:rsidP="00F80B38">
      <w:pPr>
        <w:spacing w:line="360" w:lineRule="auto"/>
        <w:ind w:firstLine="709"/>
        <w:jc w:val="both"/>
        <w:outlineLvl w:val="0"/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0C10B94" w14:textId="77777777" w:rsidR="00D1039C" w:rsidRDefault="003A5191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575406"/>
      <w:bookmarkStart w:id="2" w:name="_Toc83116186"/>
      <w:r>
        <w:rPr>
          <w:b/>
          <w:bCs/>
          <w:sz w:val="28"/>
          <w:szCs w:val="28"/>
        </w:rPr>
        <w:t>5.1. Содержание дисциплины</w:t>
      </w:r>
      <w:bookmarkEnd w:id="1"/>
      <w:bookmarkEnd w:id="2"/>
    </w:p>
    <w:p w14:paraId="48E6154A" w14:textId="77777777" w:rsidR="00D1039C" w:rsidRDefault="003A519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1. Теоретические основы системы </w:t>
      </w:r>
      <w:r>
        <w:rPr>
          <w:b/>
          <w:color w:val="000000" w:themeColor="text1"/>
          <w:sz w:val="28"/>
          <w:szCs w:val="28"/>
          <w:shd w:val="clear" w:color="auto" w:fill="FFFFFF"/>
        </w:rPr>
        <w:t xml:space="preserve">стратегического </w:t>
      </w:r>
      <w:r>
        <w:rPr>
          <w:b/>
          <w:color w:val="000000" w:themeColor="text1"/>
          <w:sz w:val="28"/>
          <w:szCs w:val="28"/>
        </w:rPr>
        <w:t>контроллинга</w:t>
      </w:r>
      <w:r>
        <w:rPr>
          <w:color w:val="000000" w:themeColor="text1"/>
          <w:sz w:val="28"/>
          <w:szCs w:val="28"/>
        </w:rPr>
        <w:t xml:space="preserve"> </w:t>
      </w:r>
    </w:p>
    <w:p w14:paraId="3DCBA0A2" w14:textId="42D182CB" w:rsidR="00D1039C" w:rsidRDefault="003A5191">
      <w:pPr>
        <w:suppressAutoHyphens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Содержание стратегического контроллинга. </w:t>
      </w:r>
      <w:r>
        <w:rPr>
          <w:rFonts w:eastAsiaTheme="minorHAnsi"/>
          <w:sz w:val="28"/>
          <w:szCs w:val="28"/>
        </w:rPr>
        <w:t xml:space="preserve">Необходимость разработки, содержание и аспекты стратегии как основного объекта стратегического контроллинга. Особенности разработки и выполнения стратегии на разных уровнях управления предприятием.  </w:t>
      </w:r>
      <w:r>
        <w:rPr>
          <w:color w:val="000000" w:themeColor="text1"/>
          <w:sz w:val="28"/>
          <w:szCs w:val="28"/>
        </w:rPr>
        <w:t>Основная цель, задачи и функции стратегического контроллинга</w:t>
      </w:r>
      <w:r>
        <w:rPr>
          <w:rFonts w:eastAsiaTheme="minorHAnsi"/>
          <w:color w:val="000000"/>
          <w:sz w:val="28"/>
          <w:szCs w:val="28"/>
        </w:rPr>
        <w:t xml:space="preserve"> в системе управления </w:t>
      </w:r>
      <w:r>
        <w:rPr>
          <w:color w:val="000000" w:themeColor="text1"/>
          <w:sz w:val="28"/>
          <w:szCs w:val="28"/>
        </w:rPr>
        <w:t xml:space="preserve">в государственном секторе. Объекты стратегического контроллинга. </w:t>
      </w:r>
      <w:r>
        <w:rPr>
          <w:sz w:val="28"/>
          <w:szCs w:val="28"/>
        </w:rPr>
        <w:t xml:space="preserve">Основные принципы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sz w:val="28"/>
          <w:szCs w:val="28"/>
        </w:rPr>
        <w:t xml:space="preserve"> контроллинга, как системы достижения краткосрочных целей. Отличительные особенности оперативного контроллинга</w:t>
      </w:r>
      <w:r w:rsidR="00F80B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7DE3E25" w14:textId="77777777" w:rsidR="00D1039C" w:rsidRDefault="003A5191">
      <w:pPr>
        <w:spacing w:line="33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Координация процессов стратегического планирования, контроля, учета и отчетности в системе информационной среды. Информационно-аналитическая поддержка стратегического управления</w:t>
      </w:r>
      <w:r>
        <w:rPr>
          <w:rFonts w:eastAsiaTheme="minorHAnsi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в государственном секторе. Цикл реализации стратегического контроллинга. Инструменты и методы стратегического контроллинга. Принятие эффективных стратегических управленческих решений в условиях неопределенности.</w:t>
      </w:r>
    </w:p>
    <w:p w14:paraId="3402DC5F" w14:textId="77777777" w:rsidR="00D1039C" w:rsidRDefault="003A5191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Тема 2. </w:t>
      </w:r>
      <w:r>
        <w:rPr>
          <w:b/>
          <w:bCs/>
          <w:color w:val="000000" w:themeColor="text1"/>
          <w:sz w:val="28"/>
          <w:szCs w:val="28"/>
        </w:rPr>
        <w:t xml:space="preserve">Информационное обеспечение </w:t>
      </w:r>
      <w:r>
        <w:rPr>
          <w:b/>
          <w:color w:val="000000" w:themeColor="text1"/>
          <w:sz w:val="28"/>
          <w:szCs w:val="28"/>
        </w:rPr>
        <w:t>стратегического</w:t>
      </w:r>
      <w:r>
        <w:rPr>
          <w:b/>
          <w:bCs/>
          <w:color w:val="000000" w:themeColor="text1"/>
          <w:sz w:val="28"/>
          <w:szCs w:val="28"/>
        </w:rPr>
        <w:t xml:space="preserve"> контроллинга</w:t>
      </w:r>
    </w:p>
    <w:p w14:paraId="6CCCF490" w14:textId="0FF9741A" w:rsidR="00D1039C" w:rsidRDefault="00F80B38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Формирование единого информационного пространства для организации стратегического контроллинга.  </w:t>
      </w:r>
      <w:r>
        <w:rPr>
          <w:rFonts w:eastAsiaTheme="minorHAnsi"/>
          <w:sz w:val="28"/>
          <w:szCs w:val="28"/>
        </w:rPr>
        <w:t xml:space="preserve">Информационные потоки в системе </w:t>
      </w:r>
      <w:r>
        <w:rPr>
          <w:color w:val="000000" w:themeColor="text1"/>
          <w:sz w:val="28"/>
          <w:szCs w:val="28"/>
        </w:rPr>
        <w:t xml:space="preserve">стратегического </w:t>
      </w:r>
      <w:r>
        <w:rPr>
          <w:rFonts w:eastAsiaTheme="minorHAnsi"/>
          <w:sz w:val="28"/>
          <w:szCs w:val="28"/>
        </w:rPr>
        <w:t xml:space="preserve">контроллинга </w:t>
      </w:r>
      <w:r>
        <w:rPr>
          <w:color w:val="000000" w:themeColor="text1"/>
          <w:sz w:val="28"/>
          <w:szCs w:val="28"/>
        </w:rPr>
        <w:t>в государственном секторе</w:t>
      </w:r>
      <w:r>
        <w:rPr>
          <w:rFonts w:eastAsiaTheme="minorHAnsi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 xml:space="preserve">Разработка системы информационно-аналитической поддержки стратегического контроллинга. </w:t>
      </w:r>
      <w:r>
        <w:rPr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нализ существующих инструментов информационно-аналитической поддержки системы стратегического контроллинга. </w:t>
      </w:r>
    </w:p>
    <w:p w14:paraId="0DCF202B" w14:textId="27B4E201" w:rsidR="00D1039C" w:rsidRDefault="003A5191">
      <w:pPr>
        <w:suppressAutoHyphens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Планирование и бюджетирование в системе стратегического контроллинга. </w:t>
      </w:r>
      <w:r>
        <w:rPr>
          <w:rFonts w:eastAsiaTheme="minorHAnsi"/>
          <w:sz w:val="28"/>
          <w:szCs w:val="28"/>
        </w:rPr>
        <w:t xml:space="preserve">Учетно-аналитическое обеспечение системы бюджетирования в рамках </w:t>
      </w:r>
      <w:r>
        <w:rPr>
          <w:color w:val="000000" w:themeColor="text1"/>
          <w:sz w:val="28"/>
          <w:szCs w:val="28"/>
        </w:rPr>
        <w:lastRenderedPageBreak/>
        <w:t>стратегического</w:t>
      </w:r>
      <w:r>
        <w:rPr>
          <w:rFonts w:eastAsiaTheme="minorHAnsi"/>
          <w:sz w:val="28"/>
          <w:szCs w:val="28"/>
        </w:rPr>
        <w:t xml:space="preserve"> контроллинга. </w:t>
      </w:r>
      <w:r>
        <w:rPr>
          <w:rFonts w:ascii="TimesNewRoman" w:eastAsiaTheme="minorHAnsi" w:hAnsi="TimesNewRoman" w:cs="TimesNewRoman"/>
          <w:sz w:val="28"/>
          <w:szCs w:val="28"/>
        </w:rPr>
        <w:t xml:space="preserve">Управленческий учет как элемент системы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rFonts w:ascii="TimesNewRoman" w:eastAsiaTheme="minorHAnsi" w:hAnsi="TimesNewRoman" w:cs="TimesNewRoman"/>
          <w:sz w:val="28"/>
          <w:szCs w:val="28"/>
        </w:rPr>
        <w:t xml:space="preserve"> контроллинга. </w:t>
      </w:r>
      <w:r>
        <w:rPr>
          <w:rFonts w:eastAsiaTheme="minorHAnsi"/>
          <w:sz w:val="28"/>
          <w:szCs w:val="28"/>
        </w:rPr>
        <w:t xml:space="preserve">Структура информационного обеспечения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rFonts w:eastAsiaTheme="minorHAnsi"/>
          <w:sz w:val="28"/>
          <w:szCs w:val="28"/>
        </w:rPr>
        <w:t xml:space="preserve"> контроллинга. Требования к информационному обеспечению и инструментарию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rFonts w:eastAsiaTheme="minorHAnsi"/>
          <w:sz w:val="28"/>
          <w:szCs w:val="28"/>
        </w:rPr>
        <w:t xml:space="preserve"> контроллинга.  Возможности и </w:t>
      </w:r>
      <w:r w:rsidR="00F80B38">
        <w:rPr>
          <w:rFonts w:eastAsiaTheme="minorHAnsi"/>
          <w:sz w:val="28"/>
          <w:szCs w:val="28"/>
        </w:rPr>
        <w:t>ограничения формирования</w:t>
      </w:r>
      <w:r>
        <w:rPr>
          <w:rFonts w:eastAsiaTheme="minorHAnsi"/>
          <w:sz w:val="28"/>
          <w:szCs w:val="28"/>
        </w:rPr>
        <w:t xml:space="preserve"> информационно-учетной среды модели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rFonts w:eastAsiaTheme="minorHAnsi"/>
          <w:sz w:val="28"/>
          <w:szCs w:val="28"/>
        </w:rPr>
        <w:t xml:space="preserve"> контроллинга </w:t>
      </w:r>
      <w:r>
        <w:rPr>
          <w:color w:val="000000" w:themeColor="text1"/>
          <w:sz w:val="28"/>
          <w:szCs w:val="28"/>
        </w:rPr>
        <w:t>в государственном секторе</w:t>
      </w:r>
      <w:r>
        <w:rPr>
          <w:rFonts w:eastAsiaTheme="minorHAnsi"/>
          <w:sz w:val="28"/>
          <w:szCs w:val="28"/>
        </w:rPr>
        <w:t>.</w:t>
      </w:r>
    </w:p>
    <w:p w14:paraId="5E11BBCE" w14:textId="77777777" w:rsidR="00D1039C" w:rsidRDefault="003A5191">
      <w:pPr>
        <w:spacing w:line="360" w:lineRule="auto"/>
        <w:ind w:firstLine="709"/>
        <w:jc w:val="both"/>
      </w:pPr>
      <w:r>
        <w:rPr>
          <w:color w:val="000000" w:themeColor="text1"/>
          <w:sz w:val="28"/>
          <w:szCs w:val="28"/>
        </w:rPr>
        <w:t xml:space="preserve">Системы показателей оценки деятельности экономического субъекта и его подразделений. Аналитическое направление стратегического контроллинга. Анализ отклонений в системе стратегического контроллинга. Использование результатов анализа для решения стратегических задач. Контроль в системе стратегического контроллинга. </w:t>
      </w:r>
    </w:p>
    <w:p w14:paraId="695EB1CA" w14:textId="77777777" w:rsidR="00D1039C" w:rsidRDefault="003A5191">
      <w:pPr>
        <w:spacing w:line="360" w:lineRule="auto"/>
        <w:ind w:firstLine="709"/>
        <w:jc w:val="both"/>
        <w:rPr>
          <w:rFonts w:ascii="FreeSans" w:eastAsiaTheme="minorHAnsi" w:hAnsi="FreeSans" w:cs="FreeSans"/>
        </w:rPr>
      </w:pPr>
      <w:r>
        <w:rPr>
          <w:rFonts w:eastAsiaTheme="minorHAnsi"/>
          <w:bCs/>
          <w:sz w:val="28"/>
          <w:szCs w:val="28"/>
        </w:rPr>
        <w:t xml:space="preserve">Принятие управленческих решений в системе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rFonts w:eastAsiaTheme="minorHAnsi"/>
          <w:bCs/>
          <w:sz w:val="28"/>
          <w:szCs w:val="28"/>
        </w:rPr>
        <w:t xml:space="preserve"> контроллинга. </w:t>
      </w:r>
      <w:r>
        <w:rPr>
          <w:rFonts w:eastAsiaTheme="minorHAnsi"/>
          <w:sz w:val="28"/>
          <w:szCs w:val="28"/>
        </w:rPr>
        <w:t xml:space="preserve">Классификация подходов к принятию управленческих решений в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rFonts w:eastAsiaTheme="minorHAnsi"/>
          <w:sz w:val="28"/>
          <w:szCs w:val="28"/>
        </w:rPr>
        <w:t xml:space="preserve"> контроллинге. Критерии принятия управленческих решений. </w:t>
      </w:r>
    </w:p>
    <w:p w14:paraId="70D7780F" w14:textId="77777777" w:rsidR="00D1039C" w:rsidRDefault="003A519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Тема 3. </w:t>
      </w:r>
      <w:r>
        <w:rPr>
          <w:b/>
          <w:color w:val="000000" w:themeColor="text1"/>
          <w:sz w:val="28"/>
          <w:szCs w:val="28"/>
        </w:rPr>
        <w:t xml:space="preserve">Методическое обеспечение </w:t>
      </w:r>
      <w:r>
        <w:rPr>
          <w:b/>
          <w:bCs/>
          <w:color w:val="000000" w:themeColor="text1"/>
          <w:sz w:val="28"/>
          <w:szCs w:val="28"/>
        </w:rPr>
        <w:t>стратегического</w:t>
      </w:r>
      <w:r>
        <w:rPr>
          <w:b/>
          <w:color w:val="000000" w:themeColor="text1"/>
          <w:sz w:val="28"/>
          <w:szCs w:val="28"/>
        </w:rPr>
        <w:t xml:space="preserve"> контроллинга</w:t>
      </w:r>
    </w:p>
    <w:p w14:paraId="1525C3F3" w14:textId="77777777" w:rsidR="00D1039C" w:rsidRDefault="003A5191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Методические подходы к использованию инструментов стратегического контроллинга. </w:t>
      </w:r>
      <w:r>
        <w:rPr>
          <w:rFonts w:eastAsiaTheme="minorHAnsi"/>
          <w:color w:val="000000"/>
          <w:sz w:val="28"/>
          <w:szCs w:val="28"/>
        </w:rPr>
        <w:t xml:space="preserve">Бюджетирование как инструмент </w:t>
      </w:r>
      <w:r>
        <w:rPr>
          <w:color w:val="000000" w:themeColor="text1"/>
          <w:sz w:val="28"/>
          <w:szCs w:val="28"/>
        </w:rPr>
        <w:t>стратегического</w:t>
      </w:r>
      <w:r>
        <w:rPr>
          <w:rFonts w:eastAsiaTheme="minorHAnsi"/>
          <w:color w:val="000000"/>
          <w:sz w:val="28"/>
          <w:szCs w:val="28"/>
        </w:rPr>
        <w:t xml:space="preserve"> контроллинга.</w:t>
      </w:r>
      <w:r>
        <w:rPr>
          <w:rFonts w:eastAsiaTheme="minorHAnsi"/>
          <w:sz w:val="28"/>
          <w:szCs w:val="28"/>
        </w:rPr>
        <w:t xml:space="preserve">  </w:t>
      </w:r>
    </w:p>
    <w:p w14:paraId="64DAF55A" w14:textId="1B0ECAC9" w:rsidR="00D1039C" w:rsidRDefault="003A5191">
      <w:pPr>
        <w:pStyle w:val="Default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2"/>
          <w:szCs w:val="22"/>
          <w:lang w:eastAsia="ru-RU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Инструменты стратегического контроллинга: анализ потенциала экономического </w:t>
      </w:r>
      <w:r w:rsidR="00F80B38">
        <w:rPr>
          <w:rFonts w:ascii="Times New Roman" w:eastAsiaTheme="minorHAnsi" w:hAnsi="Times New Roman" w:cs="Times New Roman"/>
          <w:sz w:val="28"/>
          <w:szCs w:val="28"/>
        </w:rPr>
        <w:t>субъекта, анализ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концепции жизненного цикла </w:t>
      </w:r>
      <w:r w:rsidR="00F80B38">
        <w:rPr>
          <w:rFonts w:ascii="Times New Roman" w:eastAsiaTheme="minorHAnsi" w:hAnsi="Times New Roman" w:cs="Times New Roman"/>
          <w:sz w:val="28"/>
          <w:szCs w:val="28"/>
        </w:rPr>
        <w:t>продукции, анализ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стратегий по Портеру, </w:t>
      </w:r>
      <w:r>
        <w:rPr>
          <w:rFonts w:ascii="Times New Roman" w:eastAsiaTheme="minorHAnsi" w:hAnsi="Times New Roman" w:cs="Times New Roman"/>
          <w:sz w:val="28"/>
          <w:szCs w:val="28"/>
          <w:lang w:eastAsia="ru-RU"/>
        </w:rPr>
        <w:t>GAP–анализ, а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нализ матрицы Бостонской консультационной группы. </w:t>
      </w:r>
    </w:p>
    <w:p w14:paraId="3F0360C0" w14:textId="09440172" w:rsidR="00D1039C" w:rsidRDefault="003A5191">
      <w:pPr>
        <w:pStyle w:val="Default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2"/>
          <w:szCs w:val="22"/>
          <w:lang w:eastAsia="ru-RU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Понятие системы сбалансированных показателей (ССП) и ее использование в стратегическом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контроллинге. Построение и использование стратегических систем подконтрольных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показателей в стратегическом контроллинге.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Использование модели зрелости бизнес-процессов в стратегическом контроллинге. Схемы стоимостной цепи и циклы бизнес-процессов в стратегическом контроллинге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создания экономической стоимости.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Использование методики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таргет-костинг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в стратегическом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контроллинге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>.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Особенности стратегического контроллинга безубыточности при ценообразовании.</w:t>
      </w:r>
      <w:r>
        <w:rPr>
          <w:rFonts w:eastAsiaTheme="minorHAnsi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Построение системы интегрированного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стоимостно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>-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ориентированного стратегического</w:t>
      </w:r>
      <w:r>
        <w:rPr>
          <w:rFonts w:eastAsiaTheme="minorHAnsi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</w:rPr>
        <w:t>контроллинга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</w:rPr>
        <w:t xml:space="preserve"> на основе иерархических систем подконтрольных показателей.</w:t>
      </w:r>
    </w:p>
    <w:p w14:paraId="7FA38488" w14:textId="77777777" w:rsidR="00D1039C" w:rsidRDefault="003A5191">
      <w:pPr>
        <w:suppressAutoHyphens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Концепция, назначение и варианты построения интегрированного отчета о финансовых результатах в стратегическом контроллинге. Трансформация финансовой отчетности в стратегическом контроллинге для определения подконтрольных показателей </w:t>
      </w:r>
      <w:proofErr w:type="spellStart"/>
      <w:r>
        <w:rPr>
          <w:rFonts w:eastAsiaTheme="minorHAnsi"/>
          <w:sz w:val="28"/>
          <w:szCs w:val="28"/>
        </w:rPr>
        <w:t>стоимостно</w:t>
      </w:r>
      <w:proofErr w:type="spellEnd"/>
      <w:r>
        <w:rPr>
          <w:rFonts w:eastAsiaTheme="minorHAnsi"/>
          <w:sz w:val="28"/>
          <w:szCs w:val="28"/>
        </w:rPr>
        <w:t>-ориентированного управления.</w:t>
      </w:r>
    </w:p>
    <w:p w14:paraId="3F204CFE" w14:textId="77777777" w:rsidR="00D1039C" w:rsidRDefault="003A519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4. Организация стратегического контроллинга в экономическом субъекте</w:t>
      </w:r>
    </w:p>
    <w:p w14:paraId="55368237" w14:textId="77777777" w:rsidR="00D1039C" w:rsidRDefault="003A5191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Проблемы внедрения службы стратегического контроллинга. Организации службы стратегического контроллинга в экономическом субъекте. </w:t>
      </w:r>
      <w:r>
        <w:rPr>
          <w:rFonts w:eastAsiaTheme="minorHAnsi"/>
          <w:color w:val="000000"/>
          <w:sz w:val="28"/>
          <w:szCs w:val="28"/>
        </w:rPr>
        <w:t xml:space="preserve">Место службы </w:t>
      </w:r>
      <w:r>
        <w:rPr>
          <w:rFonts w:eastAsiaTheme="minorHAnsi"/>
          <w:sz w:val="28"/>
          <w:szCs w:val="28"/>
        </w:rPr>
        <w:t>стратегического</w:t>
      </w:r>
      <w:r>
        <w:rPr>
          <w:rFonts w:eastAsiaTheme="minorHAnsi"/>
          <w:color w:val="000000"/>
          <w:sz w:val="28"/>
          <w:szCs w:val="28"/>
        </w:rPr>
        <w:t xml:space="preserve"> контроллинга в организационной структуре. </w:t>
      </w:r>
      <w:r>
        <w:rPr>
          <w:rFonts w:eastAsiaTheme="minorHAnsi"/>
          <w:sz w:val="28"/>
          <w:szCs w:val="28"/>
        </w:rPr>
        <w:t>Этапы внедрения системы стратегического контроллинга.</w:t>
      </w:r>
    </w:p>
    <w:p w14:paraId="272E5EEF" w14:textId="77777777" w:rsidR="00D1039C" w:rsidRDefault="003A519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Практические аспекты реализации </w:t>
      </w:r>
      <w:r>
        <w:rPr>
          <w:rFonts w:eastAsiaTheme="minorHAnsi"/>
          <w:sz w:val="28"/>
          <w:szCs w:val="28"/>
        </w:rPr>
        <w:t>стратегического</w:t>
      </w:r>
      <w:r>
        <w:rPr>
          <w:color w:val="000000" w:themeColor="text1"/>
          <w:sz w:val="28"/>
          <w:szCs w:val="28"/>
        </w:rPr>
        <w:t xml:space="preserve"> контроллинга. Факторы, влияющие на организацию системы </w:t>
      </w:r>
      <w:r>
        <w:rPr>
          <w:rFonts w:eastAsiaTheme="minorHAnsi"/>
          <w:sz w:val="28"/>
          <w:szCs w:val="28"/>
        </w:rPr>
        <w:t>стратегического</w:t>
      </w:r>
      <w:r>
        <w:rPr>
          <w:color w:val="000000" w:themeColor="text1"/>
          <w:sz w:val="28"/>
          <w:szCs w:val="28"/>
        </w:rPr>
        <w:t xml:space="preserve"> контроллинга.</w:t>
      </w:r>
    </w:p>
    <w:p w14:paraId="38FCC054" w14:textId="38CEAD50" w:rsidR="00D1039C" w:rsidRDefault="003A519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Этика в системе стратегического контроллинга.</w:t>
      </w:r>
      <w:r>
        <w:rPr>
          <w:rFonts w:eastAsiaTheme="minorHAnsi"/>
          <w:color w:val="000000"/>
          <w:sz w:val="28"/>
          <w:szCs w:val="28"/>
        </w:rPr>
        <w:t xml:space="preserve"> Профессиональные и личностные качества контроллера: профессиональные знания и требования.</w:t>
      </w:r>
      <w:r>
        <w:rPr>
          <w:sz w:val="28"/>
          <w:szCs w:val="28"/>
        </w:rPr>
        <w:t xml:space="preserve"> </w:t>
      </w:r>
      <w:r w:rsidR="00F80B38">
        <w:rPr>
          <w:sz w:val="28"/>
          <w:szCs w:val="28"/>
        </w:rPr>
        <w:t>Стратегический контроллинг</w:t>
      </w:r>
      <w:r>
        <w:rPr>
          <w:sz w:val="28"/>
          <w:szCs w:val="28"/>
        </w:rPr>
        <w:t xml:space="preserve"> риска осуществления неэтичных или противозаконных действий сотрудниками экономического субъекта. </w:t>
      </w:r>
      <w:r>
        <w:rPr>
          <w:rFonts w:eastAsiaTheme="minorHAnsi"/>
          <w:sz w:val="28"/>
          <w:szCs w:val="28"/>
        </w:rPr>
        <w:t xml:space="preserve">Оценка экономической эффективности работы управленческих отделов и служб </w:t>
      </w:r>
      <w:r>
        <w:rPr>
          <w:color w:val="000000" w:themeColor="text1"/>
          <w:sz w:val="28"/>
          <w:szCs w:val="28"/>
        </w:rPr>
        <w:t>в государственном секторе</w:t>
      </w:r>
      <w:r>
        <w:rPr>
          <w:rFonts w:eastAsiaTheme="minorHAnsi"/>
          <w:sz w:val="28"/>
          <w:szCs w:val="28"/>
        </w:rPr>
        <w:t xml:space="preserve">. Оценка эффективности работы специалистов по бюджетированию в рамках службы стратегического контроллинга. </w:t>
      </w:r>
    </w:p>
    <w:p w14:paraId="1B43D2B8" w14:textId="77777777" w:rsidR="00D1039C" w:rsidRDefault="003A5191">
      <w:pPr>
        <w:jc w:val="both"/>
        <w:outlineLvl w:val="1"/>
        <w:rPr>
          <w:b/>
          <w:sz w:val="28"/>
          <w:szCs w:val="28"/>
        </w:rPr>
      </w:pPr>
      <w:bookmarkStart w:id="3" w:name="_Hlk85708718"/>
      <w:bookmarkStart w:id="4" w:name="_Toc83575407"/>
      <w:bookmarkStart w:id="5" w:name="_Toc83116187"/>
      <w:bookmarkEnd w:id="3"/>
      <w:r>
        <w:rPr>
          <w:b/>
          <w:sz w:val="28"/>
          <w:szCs w:val="28"/>
        </w:rPr>
        <w:t>5.2. Учебно-тематический план</w:t>
      </w:r>
      <w:bookmarkEnd w:id="4"/>
      <w:bookmarkEnd w:id="5"/>
    </w:p>
    <w:p w14:paraId="13F7A90D" w14:textId="4E36CE72" w:rsidR="00D1039C" w:rsidRDefault="00D1039C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tbl>
      <w:tblPr>
        <w:tblStyle w:val="15"/>
        <w:tblW w:w="5222" w:type="pct"/>
        <w:tblInd w:w="-431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3103"/>
        <w:gridCol w:w="825"/>
        <w:gridCol w:w="978"/>
        <w:gridCol w:w="991"/>
        <w:gridCol w:w="1195"/>
        <w:gridCol w:w="957"/>
        <w:gridCol w:w="1860"/>
      </w:tblGrid>
      <w:tr w:rsidR="00D1039C" w14:paraId="7717BF69" w14:textId="77777777" w:rsidTr="00601449">
        <w:trPr>
          <w:trHeight w:val="20"/>
        </w:trPr>
        <w:tc>
          <w:tcPr>
            <w:tcW w:w="3103" w:type="dxa"/>
            <w:vMerge w:val="restart"/>
          </w:tcPr>
          <w:p w14:paraId="1F1D00C9" w14:textId="77777777" w:rsidR="00D1039C" w:rsidRDefault="003A5191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946" w:type="dxa"/>
            <w:gridSpan w:val="5"/>
          </w:tcPr>
          <w:p w14:paraId="36B3E72D" w14:textId="77777777" w:rsidR="00D1039C" w:rsidRDefault="003A5191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Трудоемкость в часах</w:t>
            </w:r>
          </w:p>
        </w:tc>
        <w:tc>
          <w:tcPr>
            <w:tcW w:w="1860" w:type="dxa"/>
            <w:vMerge w:val="restart"/>
          </w:tcPr>
          <w:p w14:paraId="2EB8801E" w14:textId="77777777" w:rsidR="00D1039C" w:rsidRDefault="003A5191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D1039C" w14:paraId="620EEE5D" w14:textId="77777777" w:rsidTr="00601449">
        <w:trPr>
          <w:trHeight w:val="20"/>
        </w:trPr>
        <w:tc>
          <w:tcPr>
            <w:tcW w:w="3103" w:type="dxa"/>
            <w:vMerge/>
          </w:tcPr>
          <w:p w14:paraId="6517080B" w14:textId="77777777" w:rsidR="00D1039C" w:rsidRDefault="00D1039C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</w:tcPr>
          <w:p w14:paraId="3F9C7339" w14:textId="77777777" w:rsidR="00D1039C" w:rsidRDefault="003A5191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64" w:type="dxa"/>
            <w:gridSpan w:val="3"/>
          </w:tcPr>
          <w:p w14:paraId="6FFD3AC1" w14:textId="504F9581" w:rsidR="00D1039C" w:rsidRDefault="003A5191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Аудиторная работа</w:t>
            </w:r>
            <w:r w:rsidR="00F0233B">
              <w:rPr>
                <w:b/>
                <w:bCs/>
                <w:color w:val="000000"/>
                <w:sz w:val="20"/>
                <w:szCs w:val="20"/>
              </w:rPr>
              <w:t>-Контактная работа</w:t>
            </w:r>
          </w:p>
        </w:tc>
        <w:tc>
          <w:tcPr>
            <w:tcW w:w="957" w:type="dxa"/>
            <w:vMerge w:val="restart"/>
          </w:tcPr>
          <w:p w14:paraId="60C3F147" w14:textId="77777777" w:rsidR="00D1039C" w:rsidRDefault="003A5191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Само-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стояте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льная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работа</w:t>
            </w:r>
          </w:p>
        </w:tc>
        <w:tc>
          <w:tcPr>
            <w:tcW w:w="1860" w:type="dxa"/>
            <w:vMerge/>
          </w:tcPr>
          <w:p w14:paraId="580C11AD" w14:textId="77777777" w:rsidR="00D1039C" w:rsidRDefault="00D1039C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039C" w14:paraId="60DF9C2B" w14:textId="77777777" w:rsidTr="00601449">
        <w:trPr>
          <w:trHeight w:val="879"/>
        </w:trPr>
        <w:tc>
          <w:tcPr>
            <w:tcW w:w="3103" w:type="dxa"/>
            <w:vMerge/>
          </w:tcPr>
          <w:p w14:paraId="71DB61CA" w14:textId="77777777" w:rsidR="00D1039C" w:rsidRDefault="00D1039C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14:paraId="084373D4" w14:textId="77777777" w:rsidR="00D1039C" w:rsidRDefault="00D1039C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</w:tcPr>
          <w:p w14:paraId="1EBF3FCB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Общая,</w:t>
            </w:r>
          </w:p>
          <w:p w14:paraId="29FF15EE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т.ч.:</w:t>
            </w:r>
          </w:p>
        </w:tc>
        <w:tc>
          <w:tcPr>
            <w:tcW w:w="991" w:type="dxa"/>
          </w:tcPr>
          <w:p w14:paraId="39F9145E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195" w:type="dxa"/>
          </w:tcPr>
          <w:p w14:paraId="238F29E0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Семинары, </w:t>
            </w:r>
            <w:proofErr w:type="spellStart"/>
            <w:r>
              <w:rPr>
                <w:color w:val="000000"/>
                <w:sz w:val="20"/>
                <w:szCs w:val="20"/>
              </w:rPr>
              <w:t>практи-ческие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занятия</w:t>
            </w:r>
          </w:p>
        </w:tc>
        <w:tc>
          <w:tcPr>
            <w:tcW w:w="957" w:type="dxa"/>
            <w:vMerge/>
          </w:tcPr>
          <w:p w14:paraId="4646340A" w14:textId="77777777" w:rsidR="00D1039C" w:rsidRDefault="00D1039C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</w:tcPr>
          <w:p w14:paraId="0E475048" w14:textId="77777777" w:rsidR="00D1039C" w:rsidRDefault="00D1039C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1039C" w14:paraId="407A6150" w14:textId="77777777" w:rsidTr="00601449">
        <w:trPr>
          <w:trHeight w:val="20"/>
        </w:trPr>
        <w:tc>
          <w:tcPr>
            <w:tcW w:w="3103" w:type="dxa"/>
          </w:tcPr>
          <w:p w14:paraId="7D76F86E" w14:textId="77777777" w:rsidR="00D1039C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</w:t>
            </w:r>
          </w:p>
          <w:p w14:paraId="582599DB" w14:textId="77777777" w:rsidR="00D1039C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Теоретические основы системы стратегического контроллинга</w:t>
            </w:r>
          </w:p>
        </w:tc>
        <w:tc>
          <w:tcPr>
            <w:tcW w:w="825" w:type="dxa"/>
          </w:tcPr>
          <w:p w14:paraId="358C572D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78" w:type="dxa"/>
          </w:tcPr>
          <w:p w14:paraId="63F93369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1" w:type="dxa"/>
          </w:tcPr>
          <w:p w14:paraId="6A3629B8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5" w:type="dxa"/>
          </w:tcPr>
          <w:p w14:paraId="3AEB6B3C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57" w:type="dxa"/>
          </w:tcPr>
          <w:p w14:paraId="747DAC25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60" w:type="dxa"/>
          </w:tcPr>
          <w:p w14:paraId="1441EEFF" w14:textId="1738EDA1" w:rsidR="00D1039C" w:rsidRDefault="00F80B3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дискуссии, выполнение ситуационных и тестовых заданий</w:t>
            </w:r>
          </w:p>
        </w:tc>
      </w:tr>
      <w:tr w:rsidR="00D1039C" w14:paraId="32495BA2" w14:textId="77777777" w:rsidTr="00601449">
        <w:trPr>
          <w:trHeight w:val="1171"/>
        </w:trPr>
        <w:tc>
          <w:tcPr>
            <w:tcW w:w="3103" w:type="dxa"/>
          </w:tcPr>
          <w:p w14:paraId="31F40824" w14:textId="77777777" w:rsidR="00D1039C" w:rsidRDefault="003A5191">
            <w:pPr>
              <w:widowControl w:val="0"/>
              <w:ind w:firstLine="29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Тема 2. 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Информационное обеспечение </w:t>
            </w:r>
            <w:r>
              <w:rPr>
                <w:color w:val="000000" w:themeColor="text1"/>
                <w:sz w:val="20"/>
                <w:szCs w:val="20"/>
              </w:rPr>
              <w:t>стратегического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контроллинга</w:t>
            </w:r>
          </w:p>
        </w:tc>
        <w:tc>
          <w:tcPr>
            <w:tcW w:w="825" w:type="dxa"/>
          </w:tcPr>
          <w:p w14:paraId="79E90AE4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78" w:type="dxa"/>
          </w:tcPr>
          <w:p w14:paraId="7C53C768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1" w:type="dxa"/>
          </w:tcPr>
          <w:p w14:paraId="3515E747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5" w:type="dxa"/>
          </w:tcPr>
          <w:p w14:paraId="24566A6F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57" w:type="dxa"/>
          </w:tcPr>
          <w:p w14:paraId="223DDD6C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860" w:type="dxa"/>
          </w:tcPr>
          <w:p w14:paraId="3A643B72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дискуссии, выполнение ситуационных заданий</w:t>
            </w:r>
          </w:p>
        </w:tc>
      </w:tr>
      <w:tr w:rsidR="00D1039C" w14:paraId="6A6D180C" w14:textId="77777777" w:rsidTr="00601449">
        <w:trPr>
          <w:trHeight w:val="20"/>
        </w:trPr>
        <w:tc>
          <w:tcPr>
            <w:tcW w:w="3103" w:type="dxa"/>
          </w:tcPr>
          <w:p w14:paraId="434D19D0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3.</w:t>
            </w:r>
          </w:p>
          <w:p w14:paraId="7FE410BB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Методическое обеспечение стратегического контроллинга</w:t>
            </w:r>
          </w:p>
        </w:tc>
        <w:tc>
          <w:tcPr>
            <w:tcW w:w="825" w:type="dxa"/>
          </w:tcPr>
          <w:p w14:paraId="6B62E3C5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978" w:type="dxa"/>
          </w:tcPr>
          <w:p w14:paraId="4BC8F6ED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14:paraId="77B5AD66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5" w:type="dxa"/>
          </w:tcPr>
          <w:p w14:paraId="0FCA10F4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57" w:type="dxa"/>
          </w:tcPr>
          <w:p w14:paraId="55F90D86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60" w:type="dxa"/>
          </w:tcPr>
          <w:p w14:paraId="4E889FF3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Опрос, дискуссии, решение тестовых заданий, выполнение ситуационных заданий</w:t>
            </w:r>
          </w:p>
        </w:tc>
      </w:tr>
      <w:tr w:rsidR="00D1039C" w14:paraId="5ACA321F" w14:textId="77777777" w:rsidTr="00601449">
        <w:trPr>
          <w:trHeight w:val="20"/>
        </w:trPr>
        <w:tc>
          <w:tcPr>
            <w:tcW w:w="3103" w:type="dxa"/>
          </w:tcPr>
          <w:p w14:paraId="76407E57" w14:textId="77777777" w:rsidR="00D1039C" w:rsidRDefault="003A5191">
            <w:pPr>
              <w:widowControl w:val="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Тема 4.</w:t>
            </w:r>
          </w:p>
          <w:p w14:paraId="233BC4B8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Организация стратегического контроллинга в экономическом субъекте</w:t>
            </w:r>
          </w:p>
        </w:tc>
        <w:tc>
          <w:tcPr>
            <w:tcW w:w="825" w:type="dxa"/>
          </w:tcPr>
          <w:p w14:paraId="46F69D16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78" w:type="dxa"/>
          </w:tcPr>
          <w:p w14:paraId="7DF53173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1" w:type="dxa"/>
          </w:tcPr>
          <w:p w14:paraId="42770E86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95" w:type="dxa"/>
          </w:tcPr>
          <w:p w14:paraId="6C750D5C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57" w:type="dxa"/>
          </w:tcPr>
          <w:p w14:paraId="618E64BA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60" w:type="dxa"/>
          </w:tcPr>
          <w:p w14:paraId="2EBB1966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Опрос, дискуссии, решение тестовых заданий, </w:t>
            </w:r>
            <w:r>
              <w:rPr>
                <w:color w:val="000000" w:themeColor="text1"/>
                <w:sz w:val="20"/>
                <w:szCs w:val="20"/>
              </w:rPr>
              <w:t>выполнение ситуационных заданий</w:t>
            </w:r>
          </w:p>
        </w:tc>
      </w:tr>
      <w:tr w:rsidR="00D1039C" w14:paraId="02ADDC62" w14:textId="77777777" w:rsidTr="00601449">
        <w:trPr>
          <w:trHeight w:val="20"/>
        </w:trPr>
        <w:tc>
          <w:tcPr>
            <w:tcW w:w="3103" w:type="dxa"/>
          </w:tcPr>
          <w:p w14:paraId="19F1C7D3" w14:textId="77777777" w:rsidR="00D1039C" w:rsidRDefault="003A5191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целом по дисциплине</w:t>
            </w:r>
          </w:p>
        </w:tc>
        <w:tc>
          <w:tcPr>
            <w:tcW w:w="825" w:type="dxa"/>
          </w:tcPr>
          <w:p w14:paraId="6B8BA717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978" w:type="dxa"/>
          </w:tcPr>
          <w:p w14:paraId="67961B75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91" w:type="dxa"/>
          </w:tcPr>
          <w:p w14:paraId="04A84C52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95" w:type="dxa"/>
          </w:tcPr>
          <w:p w14:paraId="4784A015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957" w:type="dxa"/>
          </w:tcPr>
          <w:p w14:paraId="45FE2B9B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860" w:type="dxa"/>
          </w:tcPr>
          <w:p w14:paraId="42DBBB51" w14:textId="77777777" w:rsidR="00D1039C" w:rsidRDefault="003A5191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D1039C" w14:paraId="68B64ABB" w14:textId="77777777" w:rsidTr="00601449">
        <w:trPr>
          <w:trHeight w:val="20"/>
        </w:trPr>
        <w:tc>
          <w:tcPr>
            <w:tcW w:w="3103" w:type="dxa"/>
          </w:tcPr>
          <w:p w14:paraId="62EC59CA" w14:textId="77777777" w:rsidR="00D1039C" w:rsidRDefault="003A5191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 в %</w:t>
            </w:r>
          </w:p>
        </w:tc>
        <w:tc>
          <w:tcPr>
            <w:tcW w:w="825" w:type="dxa"/>
          </w:tcPr>
          <w:p w14:paraId="203D9173" w14:textId="77777777" w:rsidR="00D1039C" w:rsidRDefault="00D1039C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</w:tcPr>
          <w:p w14:paraId="7501A4F1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37%</w:t>
            </w:r>
          </w:p>
        </w:tc>
        <w:tc>
          <w:tcPr>
            <w:tcW w:w="991" w:type="dxa"/>
          </w:tcPr>
          <w:p w14:paraId="5B21AC48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1195" w:type="dxa"/>
          </w:tcPr>
          <w:p w14:paraId="35DB3460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80%</w:t>
            </w:r>
          </w:p>
        </w:tc>
        <w:tc>
          <w:tcPr>
            <w:tcW w:w="957" w:type="dxa"/>
          </w:tcPr>
          <w:p w14:paraId="35752822" w14:textId="77777777" w:rsidR="00D1039C" w:rsidRDefault="003A5191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63%</w:t>
            </w:r>
          </w:p>
        </w:tc>
        <w:tc>
          <w:tcPr>
            <w:tcW w:w="1860" w:type="dxa"/>
          </w:tcPr>
          <w:p w14:paraId="6A917159" w14:textId="77777777" w:rsidR="00D1039C" w:rsidRDefault="00D1039C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</w:tr>
    </w:tbl>
    <w:p w14:paraId="345DDB40" w14:textId="05FEB6A3" w:rsidR="00D1039C" w:rsidRDefault="00D1039C">
      <w:pPr>
        <w:jc w:val="both"/>
      </w:pPr>
    </w:p>
    <w:p w14:paraId="17B1424A" w14:textId="77777777" w:rsidR="00601449" w:rsidRDefault="00601449">
      <w:pPr>
        <w:jc w:val="both"/>
      </w:pPr>
    </w:p>
    <w:p w14:paraId="0FB0EEA2" w14:textId="1ADC3C91" w:rsidR="00D1039C" w:rsidRDefault="003A5191">
      <w:pPr>
        <w:pStyle w:val="14"/>
        <w:jc w:val="both"/>
        <w:outlineLvl w:val="1"/>
        <w:rPr>
          <w:szCs w:val="28"/>
        </w:rPr>
      </w:pPr>
      <w:bookmarkStart w:id="6" w:name="_Hlk857087181"/>
      <w:bookmarkStart w:id="7" w:name="_Toc83575408"/>
      <w:bookmarkStart w:id="8" w:name="_Toc83116188"/>
      <w:bookmarkEnd w:id="6"/>
      <w:r>
        <w:rPr>
          <w:szCs w:val="28"/>
        </w:rPr>
        <w:t>5.3. Содержание семинаров, практических занятий</w:t>
      </w:r>
      <w:bookmarkEnd w:id="7"/>
      <w:bookmarkEnd w:id="8"/>
      <w:r>
        <w:rPr>
          <w:szCs w:val="28"/>
        </w:rPr>
        <w:t xml:space="preserve"> </w:t>
      </w:r>
    </w:p>
    <w:p w14:paraId="0E0C4CBD" w14:textId="77777777" w:rsidR="00601449" w:rsidRDefault="00601449">
      <w:pPr>
        <w:pStyle w:val="14"/>
        <w:jc w:val="both"/>
        <w:outlineLvl w:val="1"/>
        <w:rPr>
          <w:szCs w:val="28"/>
          <w:lang w:val="ru-RU"/>
        </w:rPr>
      </w:pPr>
    </w:p>
    <w:tbl>
      <w:tblPr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5671"/>
        <w:gridCol w:w="1842"/>
      </w:tblGrid>
      <w:tr w:rsidR="00D1039C" w14:paraId="61DBE8F7" w14:textId="77777777" w:rsidTr="00601449">
        <w:trPr>
          <w:tblHeader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3968" w14:textId="77777777" w:rsidR="00D1039C" w:rsidRDefault="003A519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34CF" w14:textId="7EB17176" w:rsidR="00D1039C" w:rsidRDefault="003A5191" w:rsidP="00601449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9D93" w14:textId="77777777" w:rsidR="00D1039C" w:rsidRDefault="003A519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проведения занятий</w:t>
            </w:r>
          </w:p>
        </w:tc>
      </w:tr>
      <w:tr w:rsidR="00D1039C" w14:paraId="168A44F8" w14:textId="77777777" w:rsidTr="0060144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4065" w14:textId="77777777" w:rsidR="00D1039C" w:rsidRPr="00C30C35" w:rsidRDefault="003A5191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C30C35">
              <w:rPr>
                <w:b/>
                <w:sz w:val="22"/>
                <w:szCs w:val="22"/>
              </w:rPr>
              <w:t>Тема 1.</w:t>
            </w:r>
          </w:p>
          <w:p w14:paraId="2F04356A" w14:textId="77777777" w:rsidR="00D1039C" w:rsidRPr="00C30C35" w:rsidRDefault="003A5191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C30C35">
              <w:rPr>
                <w:b/>
                <w:color w:val="000000" w:themeColor="text1"/>
                <w:sz w:val="22"/>
                <w:szCs w:val="22"/>
              </w:rPr>
              <w:t>Теоретические основы системы стратегического контроллинга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0E0E" w14:textId="77777777" w:rsidR="00C30C35" w:rsidRPr="00C30C35" w:rsidRDefault="00C30C35" w:rsidP="00C30C35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Занятие 1.</w:t>
            </w:r>
          </w:p>
          <w:p w14:paraId="42D8F7AB" w14:textId="77777777" w:rsidR="00C30C35" w:rsidRPr="00C30C35" w:rsidRDefault="00C30C35" w:rsidP="00C30C35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1.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Содержание стратегического контроллинга.</w:t>
            </w:r>
          </w:p>
          <w:p w14:paraId="462F300B" w14:textId="0483DE8E" w:rsidR="00D1039C" w:rsidRPr="00C30C35" w:rsidRDefault="00C30C35" w:rsidP="00C30C35">
            <w:pPr>
              <w:pStyle w:val="afc"/>
              <w:widowControl w:val="0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2.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 xml:space="preserve"> </w:t>
            </w:r>
            <w:r w:rsidR="003A5191" w:rsidRPr="00C30C35">
              <w:rPr>
                <w:rFonts w:eastAsiaTheme="minorHAnsi"/>
                <w:sz w:val="22"/>
                <w:szCs w:val="22"/>
              </w:rPr>
              <w:t>Необходимость разработки, содержание и аспекты стратегии как основного объекта стратегического контроллинга.</w:t>
            </w:r>
          </w:p>
          <w:p w14:paraId="1EA4A6E8" w14:textId="4EBCDEB1" w:rsidR="00C30C35" w:rsidRPr="00C30C35" w:rsidRDefault="00C30C35" w:rsidP="00C30C35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Занятие 2.</w:t>
            </w:r>
          </w:p>
          <w:p w14:paraId="3863BFDF" w14:textId="77777777" w:rsidR="00C30C35" w:rsidRPr="00C30C35" w:rsidRDefault="00C30C35">
            <w:pPr>
              <w:pStyle w:val="afc"/>
              <w:widowControl w:val="0"/>
              <w:numPr>
                <w:ilvl w:val="0"/>
                <w:numId w:val="1"/>
              </w:numPr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Основная цель, задачи и функции стратегического контроллинга</w:t>
            </w:r>
            <w:r w:rsidRPr="00C30C35">
              <w:rPr>
                <w:rFonts w:eastAsiaTheme="minorHAnsi"/>
                <w:color w:val="000000"/>
                <w:sz w:val="22"/>
                <w:szCs w:val="22"/>
              </w:rPr>
              <w:t xml:space="preserve"> в системе управления </w:t>
            </w:r>
            <w:r w:rsidRPr="00C30C35">
              <w:rPr>
                <w:color w:val="000000" w:themeColor="text1"/>
                <w:sz w:val="22"/>
                <w:szCs w:val="22"/>
              </w:rPr>
              <w:t>в государственном секторе.</w:t>
            </w:r>
          </w:p>
          <w:p w14:paraId="1B52E6FF" w14:textId="17A1E1E5" w:rsidR="00D1039C" w:rsidRPr="00C30C35" w:rsidRDefault="003A5191">
            <w:pPr>
              <w:pStyle w:val="afc"/>
              <w:widowControl w:val="0"/>
              <w:numPr>
                <w:ilvl w:val="0"/>
                <w:numId w:val="1"/>
              </w:numPr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Объекты стратегического контроллинга.</w:t>
            </w:r>
          </w:p>
          <w:p w14:paraId="567485AC" w14:textId="779544F1" w:rsidR="00D1039C" w:rsidRPr="00C30C35" w:rsidRDefault="003A5191">
            <w:pPr>
              <w:pStyle w:val="afc"/>
              <w:widowControl w:val="0"/>
              <w:numPr>
                <w:ilvl w:val="0"/>
                <w:numId w:val="1"/>
              </w:numPr>
              <w:suppressAutoHyphens w:val="0"/>
              <w:ind w:left="0" w:firstLine="0"/>
              <w:jc w:val="both"/>
              <w:rPr>
                <w:sz w:val="22"/>
                <w:szCs w:val="22"/>
              </w:rPr>
            </w:pPr>
            <w:r w:rsidRPr="00C30C35">
              <w:rPr>
                <w:sz w:val="22"/>
                <w:szCs w:val="22"/>
              </w:rPr>
              <w:t xml:space="preserve">Основные принципы </w:t>
            </w:r>
            <w:r w:rsidRPr="00C30C35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Pr="00C30C35">
              <w:rPr>
                <w:sz w:val="22"/>
                <w:szCs w:val="22"/>
              </w:rPr>
              <w:t xml:space="preserve"> контроллинга, как системы достижения краткосрочных целей.</w:t>
            </w:r>
          </w:p>
          <w:p w14:paraId="731AD095" w14:textId="23DCC167" w:rsidR="00C30C35" w:rsidRPr="00C30C35" w:rsidRDefault="00C30C35" w:rsidP="00C30C35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Занятие 3.</w:t>
            </w:r>
          </w:p>
          <w:p w14:paraId="4F390ACC" w14:textId="1CB028F7" w:rsidR="00D1039C" w:rsidRPr="00C30C35" w:rsidRDefault="00C30C35" w:rsidP="00C30C35">
            <w:pPr>
              <w:pStyle w:val="afc"/>
              <w:widowControl w:val="0"/>
              <w:suppressAutoHyphens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sz w:val="22"/>
                <w:szCs w:val="22"/>
              </w:rPr>
              <w:t>1.</w:t>
            </w:r>
            <w:r w:rsidR="003A5191" w:rsidRPr="00C30C35">
              <w:rPr>
                <w:sz w:val="22"/>
                <w:szCs w:val="22"/>
              </w:rPr>
              <w:t xml:space="preserve">Отличительные особенности оперативного контроллинга </w:t>
            </w:r>
            <w:r w:rsidR="00F80B38" w:rsidRPr="00C30C35">
              <w:rPr>
                <w:sz w:val="22"/>
                <w:szCs w:val="22"/>
              </w:rPr>
              <w:t>от стратегического</w:t>
            </w:r>
            <w:r w:rsidR="003A5191" w:rsidRPr="00C30C35">
              <w:rPr>
                <w:sz w:val="22"/>
                <w:szCs w:val="22"/>
              </w:rPr>
              <w:t>.</w:t>
            </w:r>
          </w:p>
          <w:p w14:paraId="5A6022DA" w14:textId="43A0433D" w:rsidR="00D1039C" w:rsidRPr="00C30C35" w:rsidRDefault="00C30C35" w:rsidP="00C30C35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2.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Цикл реализации стратегического контроллинга.</w:t>
            </w:r>
          </w:p>
          <w:p w14:paraId="067AF6B8" w14:textId="0AA3DF0B" w:rsidR="00C30C35" w:rsidRPr="00C30C35" w:rsidRDefault="00C30C35" w:rsidP="00C30C35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Занятие 4.</w:t>
            </w:r>
          </w:p>
          <w:p w14:paraId="3525F0DE" w14:textId="6EBF9D5E" w:rsidR="00D1039C" w:rsidRPr="00C30C35" w:rsidRDefault="00C30C35" w:rsidP="00C30C35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1.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Инструменты и методы стратегического контроллинга.</w:t>
            </w:r>
          </w:p>
          <w:p w14:paraId="0B964F2A" w14:textId="722E3F2A" w:rsidR="00D1039C" w:rsidRPr="00C30C35" w:rsidRDefault="00C30C35" w:rsidP="00C30C35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2.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Принятие эффективных стратегических управленческих решений в условиях неопределенности.</w:t>
            </w:r>
          </w:p>
          <w:p w14:paraId="2706A8F9" w14:textId="77777777" w:rsidR="00C30C35" w:rsidRPr="00C30C35" w:rsidRDefault="00C30C35" w:rsidP="00C30C35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14:paraId="26CA5A77" w14:textId="260D69BE" w:rsidR="00C30C35" w:rsidRPr="00C30C35" w:rsidRDefault="00C30C35" w:rsidP="00C30C35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8:</w:t>
            </w:r>
            <w:r w:rsidRPr="00C30C35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1-17                    </w:t>
            </w:r>
          </w:p>
          <w:p w14:paraId="2067C1EC" w14:textId="6914C51C" w:rsidR="00D1039C" w:rsidRPr="00C30C35" w:rsidRDefault="00C30C35" w:rsidP="00F46B57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9</w:t>
            </w:r>
            <w:r w:rsidRPr="00C30C35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: </w:t>
            </w:r>
            <w:r w:rsidRPr="00C30C35">
              <w:rPr>
                <w:sz w:val="22"/>
                <w:szCs w:val="22"/>
                <w:lang w:eastAsia="zh-CN"/>
              </w:rPr>
              <w:t>1-</w:t>
            </w:r>
            <w:r w:rsidR="00F46B57">
              <w:rPr>
                <w:sz w:val="22"/>
                <w:szCs w:val="22"/>
                <w:lang w:eastAsia="zh-CN"/>
              </w:rPr>
              <w:t>6</w:t>
            </w:r>
            <w:r w:rsidRPr="00C30C35">
              <w:rPr>
                <w:rFonts w:ascii="Liberation Serif" w:hAnsi="Liberation Serif" w:cs="FreeSans"/>
                <w:kern w:val="2"/>
                <w:sz w:val="22"/>
                <w:szCs w:val="22"/>
                <w:lang w:eastAsia="zh-CN" w:bidi="hi-IN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E7DD7" w14:textId="77777777" w:rsidR="00C30C35" w:rsidRDefault="00C30C35" w:rsidP="00C30C35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14:paraId="05CE6A17" w14:textId="77777777" w:rsidR="00C30C35" w:rsidRDefault="00C30C35" w:rsidP="00C30C35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14:paraId="11664013" w14:textId="5E62AD7B" w:rsidR="00D1039C" w:rsidRDefault="00C30C35" w:rsidP="00C30C35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14:paraId="1AB4C4E3" w14:textId="77777777" w:rsidR="00D1039C" w:rsidRDefault="00D1039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3F203D8" w14:textId="77777777" w:rsidR="00D1039C" w:rsidRDefault="00D1039C">
            <w:pPr>
              <w:widowControl w:val="0"/>
              <w:rPr>
                <w:sz w:val="20"/>
                <w:szCs w:val="20"/>
              </w:rPr>
            </w:pPr>
          </w:p>
        </w:tc>
      </w:tr>
      <w:tr w:rsidR="00D1039C" w14:paraId="0BF4EAFB" w14:textId="77777777" w:rsidTr="0060144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AD38" w14:textId="77777777" w:rsidR="00D1039C" w:rsidRPr="00C30C35" w:rsidRDefault="003A5191">
            <w:pPr>
              <w:widowControl w:val="0"/>
              <w:ind w:firstLine="29"/>
              <w:jc w:val="both"/>
              <w:rPr>
                <w:b/>
                <w:color w:val="000000"/>
                <w:sz w:val="22"/>
                <w:szCs w:val="22"/>
              </w:rPr>
            </w:pPr>
            <w:r w:rsidRPr="00C30C35">
              <w:rPr>
                <w:b/>
                <w:color w:val="000000"/>
                <w:sz w:val="22"/>
                <w:szCs w:val="22"/>
              </w:rPr>
              <w:t xml:space="preserve">Тема 2. </w:t>
            </w:r>
            <w:r w:rsidRPr="00C30C35">
              <w:rPr>
                <w:b/>
                <w:bCs/>
                <w:color w:val="000000" w:themeColor="text1"/>
                <w:sz w:val="22"/>
                <w:szCs w:val="22"/>
              </w:rPr>
              <w:t xml:space="preserve">Информационное обеспечение </w:t>
            </w:r>
            <w:r w:rsidRPr="00C30C35">
              <w:rPr>
                <w:b/>
                <w:color w:val="000000" w:themeColor="text1"/>
                <w:sz w:val="22"/>
                <w:szCs w:val="22"/>
              </w:rPr>
              <w:t>стратегического</w:t>
            </w:r>
            <w:r w:rsidRPr="00C30C35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0C35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контроллинга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3103" w14:textId="7F9D7691" w:rsidR="00C30C35" w:rsidRPr="00C30C35" w:rsidRDefault="00C30C35" w:rsidP="00C30C35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69F60FFD" w14:textId="3455BF5C" w:rsidR="00D1039C" w:rsidRPr="00C30C35" w:rsidRDefault="00C30C35" w:rsidP="00C30C35">
            <w:pPr>
              <w:pStyle w:val="afc"/>
              <w:widowControl w:val="0"/>
              <w:suppressAutoHyphens w:val="0"/>
              <w:ind w:left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  <w:r w:rsidR="00F80B38" w:rsidRPr="00C30C35">
              <w:rPr>
                <w:color w:val="000000" w:themeColor="text1"/>
                <w:sz w:val="22"/>
                <w:szCs w:val="22"/>
              </w:rPr>
              <w:t>Формирование единого информационного пространства для организации стратегического контроллинга.</w:t>
            </w:r>
          </w:p>
          <w:p w14:paraId="1FD0442A" w14:textId="4922FFB5" w:rsidR="00D1039C" w:rsidRDefault="00C30C35" w:rsidP="00C30C35">
            <w:pPr>
              <w:pStyle w:val="afc"/>
              <w:widowControl w:val="0"/>
              <w:suppressAutoHyphens w:val="0"/>
              <w:ind w:left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 xml:space="preserve">Разработка системы информационно-аналитической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lastRenderedPageBreak/>
              <w:t>поддержки стратегического контроллинга.</w:t>
            </w:r>
          </w:p>
          <w:p w14:paraId="7443BC92" w14:textId="607CAF7C" w:rsidR="00C30C35" w:rsidRPr="00C30C35" w:rsidRDefault="00C30C35" w:rsidP="00C30C35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13D3BE47" w14:textId="77777777" w:rsidR="00D1039C" w:rsidRPr="00C30C35" w:rsidRDefault="003A5191">
            <w:pPr>
              <w:pStyle w:val="afc"/>
              <w:widowControl w:val="0"/>
              <w:numPr>
                <w:ilvl w:val="0"/>
                <w:numId w:val="2"/>
              </w:numPr>
              <w:suppressAutoHyphens w:val="0"/>
              <w:ind w:left="0" w:firstLine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sz w:val="22"/>
                <w:szCs w:val="22"/>
              </w:rPr>
              <w:t>А</w:t>
            </w:r>
            <w:r w:rsidRPr="00C30C35">
              <w:rPr>
                <w:color w:val="000000" w:themeColor="text1"/>
                <w:sz w:val="22"/>
                <w:szCs w:val="22"/>
              </w:rPr>
              <w:t>нализ существующих инструментов информационно-аналитической поддержки системы стратегического контроллинга.</w:t>
            </w:r>
          </w:p>
          <w:p w14:paraId="3D37540E" w14:textId="77777777" w:rsidR="00D1039C" w:rsidRPr="00C30C35" w:rsidRDefault="003A5191">
            <w:pPr>
              <w:pStyle w:val="afc"/>
              <w:widowControl w:val="0"/>
              <w:numPr>
                <w:ilvl w:val="0"/>
                <w:numId w:val="2"/>
              </w:numPr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C30C35">
              <w:rPr>
                <w:color w:val="000000" w:themeColor="text1"/>
                <w:sz w:val="22"/>
                <w:szCs w:val="22"/>
              </w:rPr>
              <w:t>Планирование и бюджетирование в системе стратегического контроллинга.</w:t>
            </w:r>
          </w:p>
          <w:p w14:paraId="0EA061A6" w14:textId="1BDC6435" w:rsidR="00D1039C" w:rsidRDefault="003A5191">
            <w:pPr>
              <w:pStyle w:val="afc"/>
              <w:widowControl w:val="0"/>
              <w:numPr>
                <w:ilvl w:val="0"/>
                <w:numId w:val="2"/>
              </w:numPr>
              <w:suppressAutoHyphens w:val="0"/>
              <w:ind w:left="0" w:firstLine="0"/>
              <w:jc w:val="both"/>
              <w:rPr>
                <w:rFonts w:eastAsiaTheme="minorHAnsi"/>
                <w:sz w:val="22"/>
                <w:szCs w:val="22"/>
              </w:rPr>
            </w:pPr>
            <w:r w:rsidRPr="00C30C35">
              <w:rPr>
                <w:rFonts w:eastAsiaTheme="minorHAnsi"/>
                <w:sz w:val="22"/>
                <w:szCs w:val="22"/>
              </w:rPr>
              <w:t xml:space="preserve">Учетно-аналитическое обеспечение системы бюджетирования в рамках </w:t>
            </w:r>
            <w:r w:rsidRPr="00C30C35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Pr="00C30C35">
              <w:rPr>
                <w:rFonts w:eastAsiaTheme="minorHAnsi"/>
                <w:sz w:val="22"/>
                <w:szCs w:val="22"/>
              </w:rPr>
              <w:t xml:space="preserve"> контроллинга.</w:t>
            </w:r>
          </w:p>
          <w:p w14:paraId="59463F57" w14:textId="18F94905" w:rsidR="00E55AC8" w:rsidRPr="00C30C35" w:rsidRDefault="00E55AC8" w:rsidP="00E55AC8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7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39CED880" w14:textId="35229F17" w:rsidR="00D1039C" w:rsidRPr="00C30C35" w:rsidRDefault="00E55AC8" w:rsidP="00E55AC8">
            <w:pPr>
              <w:pStyle w:val="afc"/>
              <w:widowControl w:val="0"/>
              <w:suppressAutoHyphens w:val="0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1. </w:t>
            </w:r>
            <w:r w:rsidR="003A5191" w:rsidRPr="00C30C35">
              <w:rPr>
                <w:rFonts w:eastAsiaTheme="minorHAnsi"/>
                <w:sz w:val="22"/>
                <w:szCs w:val="22"/>
              </w:rPr>
              <w:t xml:space="preserve">Управленческий учет как элемент системы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="003A5191" w:rsidRPr="00C30C35">
              <w:rPr>
                <w:rFonts w:eastAsiaTheme="minorHAnsi"/>
                <w:sz w:val="22"/>
                <w:szCs w:val="22"/>
              </w:rPr>
              <w:t xml:space="preserve"> контроллинга.</w:t>
            </w:r>
          </w:p>
          <w:p w14:paraId="4F546D02" w14:textId="66C5BEC2" w:rsidR="00D1039C" w:rsidRPr="00C30C35" w:rsidRDefault="00E55AC8" w:rsidP="00E55AC8">
            <w:pPr>
              <w:pStyle w:val="afc"/>
              <w:widowControl w:val="0"/>
              <w:suppressAutoHyphens w:val="0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2.</w:t>
            </w:r>
            <w:r w:rsidR="003A5191" w:rsidRPr="00C30C35">
              <w:rPr>
                <w:rFonts w:eastAsiaTheme="minorHAnsi"/>
                <w:sz w:val="22"/>
                <w:szCs w:val="22"/>
              </w:rPr>
              <w:t xml:space="preserve">Структура информационного обеспечения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="003A5191" w:rsidRPr="00C30C35">
              <w:rPr>
                <w:rFonts w:eastAsiaTheme="minorHAnsi"/>
                <w:sz w:val="22"/>
                <w:szCs w:val="22"/>
              </w:rPr>
              <w:t xml:space="preserve"> контроллинга.</w:t>
            </w:r>
          </w:p>
          <w:p w14:paraId="74E6BCA4" w14:textId="417FF057" w:rsidR="00D1039C" w:rsidRDefault="00E55AC8" w:rsidP="00E55AC8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Анализ отклонений в системе стратегического контроллинга.</w:t>
            </w:r>
          </w:p>
          <w:p w14:paraId="1B1DF425" w14:textId="426FF384" w:rsidR="00E55AC8" w:rsidRPr="00C30C35" w:rsidRDefault="00E55AC8" w:rsidP="00E55AC8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8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52DFD464" w14:textId="659300EB" w:rsidR="00D1039C" w:rsidRPr="00C30C35" w:rsidRDefault="00E55AC8" w:rsidP="00E55AC8">
            <w:pPr>
              <w:pStyle w:val="afc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Контроль в системе стратегического контроллинга.</w:t>
            </w:r>
          </w:p>
          <w:p w14:paraId="6FE3E10F" w14:textId="7A7584CF" w:rsidR="00D1039C" w:rsidRPr="00C30C35" w:rsidRDefault="00E55AC8" w:rsidP="00E55AC8">
            <w:pPr>
              <w:pStyle w:val="afc"/>
              <w:widowControl w:val="0"/>
              <w:ind w:left="0"/>
              <w:jc w:val="both"/>
              <w:rPr>
                <w:rFonts w:eastAsiaTheme="minorHAnsi"/>
                <w:bCs/>
                <w:sz w:val="22"/>
                <w:szCs w:val="22"/>
              </w:rPr>
            </w:pPr>
            <w:r>
              <w:rPr>
                <w:rFonts w:eastAsiaTheme="minorHAnsi"/>
                <w:bCs/>
                <w:sz w:val="22"/>
                <w:szCs w:val="22"/>
              </w:rPr>
              <w:t>2.</w:t>
            </w:r>
            <w:r w:rsidR="003A5191" w:rsidRPr="00C30C35">
              <w:rPr>
                <w:rFonts w:eastAsiaTheme="minorHAnsi"/>
                <w:bCs/>
                <w:sz w:val="22"/>
                <w:szCs w:val="22"/>
              </w:rPr>
              <w:t xml:space="preserve">Принятие управленческих решений в системе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="003A5191" w:rsidRPr="00C30C35">
              <w:rPr>
                <w:rFonts w:eastAsiaTheme="minorHAnsi"/>
                <w:bCs/>
                <w:sz w:val="22"/>
                <w:szCs w:val="22"/>
              </w:rPr>
              <w:t xml:space="preserve"> контроллинга.</w:t>
            </w:r>
          </w:p>
          <w:p w14:paraId="143DE966" w14:textId="246C7D86" w:rsidR="00D1039C" w:rsidRPr="00C30C35" w:rsidRDefault="00E55AC8" w:rsidP="00E55AC8">
            <w:pPr>
              <w:pStyle w:val="afc"/>
              <w:widowControl w:val="0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3.</w:t>
            </w:r>
            <w:r w:rsidR="003A5191" w:rsidRPr="00C30C35">
              <w:rPr>
                <w:rFonts w:eastAsiaTheme="minorHAnsi"/>
                <w:sz w:val="22"/>
                <w:szCs w:val="22"/>
              </w:rPr>
              <w:t xml:space="preserve">Классификация подходов к принятию управленческих решений в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="003A5191" w:rsidRPr="00C30C35">
              <w:rPr>
                <w:rFonts w:eastAsiaTheme="minorHAnsi"/>
                <w:sz w:val="22"/>
                <w:szCs w:val="22"/>
              </w:rPr>
              <w:t xml:space="preserve"> контроллинге.</w:t>
            </w:r>
          </w:p>
          <w:p w14:paraId="05F58C07" w14:textId="77777777" w:rsidR="00E55AC8" w:rsidRPr="00C30C35" w:rsidRDefault="00E55AC8" w:rsidP="00E55AC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14:paraId="38098EFB" w14:textId="77777777" w:rsidR="00E55AC8" w:rsidRPr="00C30C35" w:rsidRDefault="00E55AC8" w:rsidP="00E55AC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8:</w:t>
            </w:r>
            <w:r w:rsidRPr="00C30C35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1-17                    </w:t>
            </w:r>
          </w:p>
          <w:p w14:paraId="262FA5BA" w14:textId="3D5EC3DC" w:rsidR="00D1039C" w:rsidRPr="00C30C35" w:rsidRDefault="00E55AC8" w:rsidP="00F46B57">
            <w:pPr>
              <w:widowControl w:val="0"/>
              <w:jc w:val="both"/>
              <w:rPr>
                <w:i/>
                <w:sz w:val="22"/>
                <w:szCs w:val="22"/>
                <w:highlight w:val="yellow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9</w:t>
            </w:r>
            <w:r w:rsidRPr="00C30C35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: </w:t>
            </w:r>
            <w:r w:rsidRPr="00C30C35">
              <w:rPr>
                <w:sz w:val="22"/>
                <w:szCs w:val="22"/>
                <w:lang w:eastAsia="zh-CN"/>
              </w:rPr>
              <w:t>1-</w:t>
            </w:r>
            <w:r w:rsidR="00F46B57">
              <w:rPr>
                <w:sz w:val="22"/>
                <w:szCs w:val="22"/>
                <w:lang w:eastAsia="zh-CN"/>
              </w:rPr>
              <w:t>6</w:t>
            </w:r>
            <w:r w:rsidRPr="00C30C35">
              <w:rPr>
                <w:rFonts w:ascii="Liberation Serif" w:hAnsi="Liberation Serif" w:cs="FreeSans"/>
                <w:kern w:val="2"/>
                <w:sz w:val="22"/>
                <w:szCs w:val="22"/>
                <w:lang w:eastAsia="zh-CN" w:bidi="hi-IN"/>
              </w:rPr>
              <w:t xml:space="preserve">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7AED" w14:textId="77777777" w:rsidR="00C30C35" w:rsidRDefault="00C30C35" w:rsidP="00C30C35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Опрос.</w:t>
            </w:r>
          </w:p>
          <w:p w14:paraId="4126865A" w14:textId="77777777" w:rsidR="00C30C35" w:rsidRDefault="00C30C35" w:rsidP="00C30C35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Обсуждение дискуссионных </w:t>
            </w:r>
            <w:r>
              <w:rPr>
                <w:sz w:val="22"/>
                <w:szCs w:val="22"/>
                <w:lang w:eastAsia="en-US"/>
              </w:rPr>
              <w:lastRenderedPageBreak/>
              <w:t>вопросов.</w:t>
            </w:r>
          </w:p>
          <w:p w14:paraId="5AE302AC" w14:textId="6E814EFE" w:rsidR="00D1039C" w:rsidRDefault="00C30C35" w:rsidP="00C30C3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14:paraId="51EA572D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261F3942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16E45FA3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5235AEB4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707C1BF6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64498DC6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74D0C3DC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07F6D473" w14:textId="77777777" w:rsidR="00D1039C" w:rsidRDefault="00D1039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2340E744" w14:textId="77777777" w:rsidR="00D1039C" w:rsidRDefault="00D1039C">
            <w:pPr>
              <w:pStyle w:val="afc"/>
              <w:widowControl w:val="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D1039C" w14:paraId="61ECD71E" w14:textId="77777777" w:rsidTr="0060144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75967" w14:textId="77777777" w:rsidR="00D1039C" w:rsidRPr="00C30C35" w:rsidRDefault="003A5191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30C35">
              <w:rPr>
                <w:b/>
                <w:color w:val="000000"/>
                <w:sz w:val="22"/>
                <w:szCs w:val="22"/>
              </w:rPr>
              <w:lastRenderedPageBreak/>
              <w:t>Тема 3.</w:t>
            </w:r>
          </w:p>
          <w:p w14:paraId="3F5DA36D" w14:textId="77777777" w:rsidR="00D1039C" w:rsidRPr="00C30C35" w:rsidRDefault="003A5191">
            <w:pPr>
              <w:widowControl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C30C35">
              <w:rPr>
                <w:b/>
                <w:color w:val="000000" w:themeColor="text1"/>
                <w:sz w:val="22"/>
                <w:szCs w:val="22"/>
              </w:rPr>
              <w:t>Методическое обеспечение стратегического контроллинга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E4BC" w14:textId="7D19FAD9" w:rsidR="00E55AC8" w:rsidRPr="00C30C35" w:rsidRDefault="00E55AC8" w:rsidP="00E55AC8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9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17DCF1AE" w14:textId="77777777" w:rsidR="00E55AC8" w:rsidRDefault="00E55AC8" w:rsidP="00E55AC8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Методические подходы к использованию инструментов стратегического контроллинга.</w:t>
            </w:r>
          </w:p>
          <w:p w14:paraId="065372BB" w14:textId="1E411CBF" w:rsidR="00D1039C" w:rsidRDefault="00E55AC8" w:rsidP="00E55AC8">
            <w:pPr>
              <w:pStyle w:val="afc"/>
              <w:widowControl w:val="0"/>
              <w:ind w:left="0"/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 xml:space="preserve"> </w:t>
            </w:r>
            <w:r w:rsidR="003A5191" w:rsidRPr="00C30C35">
              <w:rPr>
                <w:rFonts w:eastAsiaTheme="minorHAnsi"/>
                <w:color w:val="000000"/>
                <w:sz w:val="22"/>
                <w:szCs w:val="22"/>
              </w:rPr>
              <w:t xml:space="preserve">Бюджетирование как инструмент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="003A5191" w:rsidRPr="00C30C35">
              <w:rPr>
                <w:rFonts w:eastAsiaTheme="minorHAnsi"/>
                <w:color w:val="000000"/>
                <w:sz w:val="22"/>
                <w:szCs w:val="22"/>
              </w:rPr>
              <w:t xml:space="preserve"> контроллинга.</w:t>
            </w:r>
          </w:p>
          <w:p w14:paraId="28457059" w14:textId="21D7833A" w:rsidR="00E55AC8" w:rsidRPr="00C30C35" w:rsidRDefault="00E55AC8" w:rsidP="00E55AC8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10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4A651326" w14:textId="40A0C61C" w:rsidR="00D1039C" w:rsidRPr="00C30C35" w:rsidRDefault="003A5191">
            <w:pPr>
              <w:pStyle w:val="afc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eastAsiaTheme="minorHAnsi"/>
                <w:sz w:val="22"/>
                <w:szCs w:val="22"/>
                <w:lang w:eastAsia="ru-RU"/>
              </w:rPr>
            </w:pPr>
            <w:r w:rsidRPr="00C30C35">
              <w:rPr>
                <w:rFonts w:eastAsiaTheme="minorHAnsi"/>
                <w:sz w:val="22"/>
                <w:szCs w:val="22"/>
              </w:rPr>
              <w:t xml:space="preserve">Инструменты стратегического контроллинга: анализ потенциала экономического </w:t>
            </w:r>
            <w:r w:rsidR="00F80B38" w:rsidRPr="00C30C35">
              <w:rPr>
                <w:rFonts w:eastAsiaTheme="minorHAnsi"/>
                <w:sz w:val="22"/>
                <w:szCs w:val="22"/>
              </w:rPr>
              <w:t>субъекта, анализ</w:t>
            </w:r>
            <w:r w:rsidRPr="00C30C35">
              <w:rPr>
                <w:rFonts w:eastAsiaTheme="minorHAnsi"/>
                <w:sz w:val="22"/>
                <w:szCs w:val="22"/>
              </w:rPr>
              <w:t xml:space="preserve"> концепции жизненного цикла </w:t>
            </w:r>
            <w:proofErr w:type="gramStart"/>
            <w:r w:rsidRPr="00C30C35">
              <w:rPr>
                <w:rFonts w:eastAsiaTheme="minorHAnsi"/>
                <w:sz w:val="22"/>
                <w:szCs w:val="22"/>
              </w:rPr>
              <w:t>продукции,  анализ</w:t>
            </w:r>
            <w:proofErr w:type="gramEnd"/>
            <w:r w:rsidRPr="00C30C35">
              <w:rPr>
                <w:rFonts w:eastAsiaTheme="minorHAnsi"/>
                <w:sz w:val="22"/>
                <w:szCs w:val="22"/>
              </w:rPr>
              <w:t xml:space="preserve"> стратегий по Портеру, </w:t>
            </w:r>
            <w:r w:rsidRPr="00C30C35">
              <w:rPr>
                <w:rFonts w:eastAsiaTheme="minorHAnsi"/>
                <w:sz w:val="22"/>
                <w:szCs w:val="22"/>
                <w:lang w:eastAsia="ru-RU"/>
              </w:rPr>
              <w:t>GAP–анализ, а</w:t>
            </w:r>
            <w:r w:rsidRPr="00C30C35">
              <w:rPr>
                <w:rFonts w:eastAsiaTheme="minorHAnsi"/>
                <w:sz w:val="22"/>
                <w:szCs w:val="22"/>
              </w:rPr>
              <w:t>нализ матрицы Бостонской консультационной группы.</w:t>
            </w:r>
          </w:p>
          <w:p w14:paraId="229C80E2" w14:textId="68C94DCB" w:rsidR="00D1039C" w:rsidRDefault="003A5191">
            <w:pPr>
              <w:pStyle w:val="Default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>Понятие системы сбалансированных показателей (ССП) и ее использование в стратегическом контроллинге. Построение и использование стратегических систем подконтрольных показателей в стратегическом контроллинге.</w:t>
            </w:r>
          </w:p>
          <w:p w14:paraId="4DE979A2" w14:textId="4C0F51F0" w:rsidR="00E55AC8" w:rsidRPr="00C30C35" w:rsidRDefault="00E55AC8" w:rsidP="00E55AC8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11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69091D0A" w14:textId="704D6782" w:rsidR="00D1039C" w:rsidRPr="00C30C35" w:rsidRDefault="00E55AC8" w:rsidP="00E55AC8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</w:rPr>
              <w:t>1.</w:t>
            </w:r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>Использование модели зрелости бизнес-процессов в стратегическом контроллинге.</w:t>
            </w:r>
          </w:p>
          <w:p w14:paraId="1DABF8A7" w14:textId="33477CFC" w:rsidR="00D1039C" w:rsidRDefault="00E55AC8" w:rsidP="00E55AC8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</w:rPr>
              <w:t>2.</w:t>
            </w:r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>Схемы стоимостной цепи и циклы бизнес-процессов в стратегическом контроллинге создания экономической стоимости.</w:t>
            </w:r>
          </w:p>
          <w:p w14:paraId="7519DFDB" w14:textId="52B62CA2" w:rsidR="00F74F4D" w:rsidRPr="00F74F4D" w:rsidRDefault="00E55AC8" w:rsidP="00F74F4D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12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696EE759" w14:textId="5675FB1B" w:rsidR="00D1039C" w:rsidRPr="00C30C35" w:rsidRDefault="00960CAB" w:rsidP="00960CA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</w:rPr>
              <w:t>1.</w:t>
            </w:r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Использование методики </w:t>
            </w:r>
            <w:proofErr w:type="spellStart"/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>таргет-костинг</w:t>
            </w:r>
            <w:proofErr w:type="spellEnd"/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 в стратегическом </w:t>
            </w:r>
            <w:proofErr w:type="spellStart"/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>контроллинге</w:t>
            </w:r>
            <w:proofErr w:type="spellEnd"/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>.</w:t>
            </w:r>
          </w:p>
          <w:p w14:paraId="5EAE2283" w14:textId="76AE5E6C" w:rsidR="00D1039C" w:rsidRDefault="00960CAB" w:rsidP="00960CAB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</w:rPr>
              <w:t>2.</w:t>
            </w:r>
            <w:r w:rsidR="003A5191" w:rsidRPr="00C30C35">
              <w:rPr>
                <w:rFonts w:ascii="Times New Roman" w:eastAsiaTheme="minorHAnsi" w:hAnsi="Times New Roman" w:cs="Times New Roman"/>
                <w:sz w:val="22"/>
                <w:szCs w:val="22"/>
              </w:rPr>
              <w:t>Особенности стратегического контроллинга безубыточности при ценообразовании.</w:t>
            </w:r>
          </w:p>
          <w:p w14:paraId="561857BC" w14:textId="77777777" w:rsidR="00E55AC8" w:rsidRPr="00C30C35" w:rsidRDefault="00E55AC8" w:rsidP="00E55AC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14:paraId="7EEA99B7" w14:textId="77777777" w:rsidR="00E55AC8" w:rsidRPr="00C30C35" w:rsidRDefault="00E55AC8" w:rsidP="00E55AC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8:</w:t>
            </w:r>
            <w:r w:rsidRPr="00C30C35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1-17                    </w:t>
            </w:r>
          </w:p>
          <w:p w14:paraId="596EEBFB" w14:textId="0FB98E66" w:rsidR="00D1039C" w:rsidRPr="00E55AC8" w:rsidRDefault="00E55AC8" w:rsidP="00F46B57">
            <w:pPr>
              <w:pStyle w:val="Default"/>
              <w:widowControl w:val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lastRenderedPageBreak/>
              <w:t>из раздела 9</w:t>
            </w:r>
            <w:r w:rsidRPr="00C30C35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: </w:t>
            </w:r>
            <w:r w:rsidRPr="00C30C35">
              <w:rPr>
                <w:sz w:val="22"/>
                <w:szCs w:val="22"/>
                <w:lang w:eastAsia="zh-CN"/>
              </w:rPr>
              <w:t>1-</w:t>
            </w:r>
            <w:r w:rsidR="00F46B57">
              <w:rPr>
                <w:sz w:val="22"/>
                <w:szCs w:val="22"/>
                <w:lang w:eastAsia="zh-CN"/>
              </w:rPr>
              <w:t>6</w:t>
            </w:r>
            <w:r w:rsidRPr="00C30C35">
              <w:rPr>
                <w:rFonts w:ascii="Liberation Serif" w:hAnsi="Liberation Serif" w:cs="FreeSans"/>
                <w:kern w:val="2"/>
                <w:sz w:val="22"/>
                <w:szCs w:val="22"/>
                <w:lang w:eastAsia="zh-CN" w:bidi="hi-IN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341B" w14:textId="77777777" w:rsidR="00C30C35" w:rsidRDefault="00C30C35" w:rsidP="00C30C35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Опрос.</w:t>
            </w:r>
          </w:p>
          <w:p w14:paraId="7E95CFCA" w14:textId="77777777" w:rsidR="00C30C35" w:rsidRDefault="00C30C35" w:rsidP="00C30C35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14:paraId="54516C5F" w14:textId="77777777" w:rsidR="00C30C35" w:rsidRDefault="00C30C35" w:rsidP="00C30C3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14:paraId="52B7593E" w14:textId="77777777" w:rsidR="00C30C35" w:rsidRDefault="00C30C35" w:rsidP="00C30C3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3B8D09A5" w14:textId="77777777" w:rsidR="00D1039C" w:rsidRDefault="00D1039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CB7DE8D" w14:textId="77777777" w:rsidR="00D1039C" w:rsidRDefault="00D1039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4E1985F" w14:textId="77777777" w:rsidR="00D1039C" w:rsidRDefault="00D1039C">
            <w:pPr>
              <w:widowControl w:val="0"/>
              <w:ind w:firstLine="709"/>
              <w:jc w:val="both"/>
              <w:rPr>
                <w:color w:val="000000" w:themeColor="text1"/>
                <w:sz w:val="20"/>
                <w:szCs w:val="20"/>
                <w:highlight w:val="yellow"/>
              </w:rPr>
            </w:pPr>
          </w:p>
          <w:p w14:paraId="7D9F437C" w14:textId="77777777" w:rsidR="00D1039C" w:rsidRDefault="00D1039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D1039C" w14:paraId="4A922ACE" w14:textId="77777777" w:rsidTr="00601449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8977" w14:textId="77777777" w:rsidR="00D1039C" w:rsidRPr="00C30C35" w:rsidRDefault="003A5191">
            <w:pPr>
              <w:widowControl w:val="0"/>
              <w:ind w:firstLine="34"/>
              <w:jc w:val="both"/>
              <w:rPr>
                <w:b/>
                <w:color w:val="000000"/>
                <w:sz w:val="22"/>
                <w:szCs w:val="22"/>
              </w:rPr>
            </w:pPr>
            <w:r w:rsidRPr="00C30C35">
              <w:rPr>
                <w:b/>
                <w:color w:val="000000"/>
                <w:sz w:val="22"/>
                <w:szCs w:val="22"/>
              </w:rPr>
              <w:t>Тема 4.</w:t>
            </w:r>
          </w:p>
          <w:p w14:paraId="2D7785D4" w14:textId="77777777" w:rsidR="00D1039C" w:rsidRPr="00C30C35" w:rsidRDefault="003A5191">
            <w:pPr>
              <w:widowControl w:val="0"/>
              <w:ind w:firstLine="34"/>
              <w:jc w:val="both"/>
              <w:rPr>
                <w:color w:val="000000"/>
                <w:sz w:val="22"/>
                <w:szCs w:val="22"/>
              </w:rPr>
            </w:pPr>
            <w:r w:rsidRPr="00C30C35">
              <w:rPr>
                <w:b/>
                <w:color w:val="000000" w:themeColor="text1"/>
                <w:sz w:val="22"/>
                <w:szCs w:val="22"/>
              </w:rPr>
              <w:t>Организация стратегического контроллинга в экономическом субъекте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2256" w14:textId="0F36BDA7" w:rsidR="00960CAB" w:rsidRPr="00C30C35" w:rsidRDefault="00960CAB" w:rsidP="00960CAB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13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5D55E98F" w14:textId="124B2D4E" w:rsidR="00D1039C" w:rsidRPr="00C30C35" w:rsidRDefault="00960CAB" w:rsidP="00960CAB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1.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>Предпосылки формирования системы стратегического контроллинга в экономическом субъекте.</w:t>
            </w:r>
          </w:p>
          <w:p w14:paraId="43EE0118" w14:textId="0C5D0591" w:rsidR="00D1039C" w:rsidRDefault="00960CAB" w:rsidP="00960CAB">
            <w:pPr>
              <w:pStyle w:val="afc"/>
              <w:widowControl w:val="0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2. </w:t>
            </w:r>
            <w:r w:rsidR="003A5191" w:rsidRPr="00C30C35">
              <w:rPr>
                <w:rFonts w:eastAsiaTheme="minorHAnsi"/>
                <w:sz w:val="22"/>
                <w:szCs w:val="22"/>
              </w:rPr>
              <w:t>Проблемы внедрения службы стратегического контроллинга.</w:t>
            </w:r>
          </w:p>
          <w:p w14:paraId="111FC26D" w14:textId="55357D09" w:rsidR="00960CAB" w:rsidRPr="00C30C35" w:rsidRDefault="00960CAB" w:rsidP="00960CAB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14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1CACD003" w14:textId="77777777" w:rsidR="00D1039C" w:rsidRPr="00C30C35" w:rsidRDefault="003A5191">
            <w:pPr>
              <w:pStyle w:val="afc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eastAsiaTheme="minorHAnsi"/>
                <w:sz w:val="22"/>
                <w:szCs w:val="22"/>
              </w:rPr>
            </w:pPr>
            <w:r w:rsidRPr="00C30C35">
              <w:rPr>
                <w:rFonts w:eastAsiaTheme="minorHAnsi"/>
                <w:sz w:val="22"/>
                <w:szCs w:val="22"/>
              </w:rPr>
              <w:t>Организации службы стратегического контроллинга в экономическом субъекте.</w:t>
            </w:r>
          </w:p>
          <w:p w14:paraId="2CB4B1D9" w14:textId="21095291" w:rsidR="00D1039C" w:rsidRDefault="003A5191">
            <w:pPr>
              <w:pStyle w:val="afc"/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  <w:r w:rsidRPr="00C30C35">
              <w:rPr>
                <w:rFonts w:eastAsiaTheme="minorHAnsi"/>
                <w:color w:val="000000"/>
                <w:sz w:val="22"/>
                <w:szCs w:val="22"/>
              </w:rPr>
              <w:t xml:space="preserve">Место службы </w:t>
            </w:r>
            <w:r w:rsidRPr="00C30C35">
              <w:rPr>
                <w:rFonts w:eastAsiaTheme="minorHAnsi"/>
                <w:sz w:val="22"/>
                <w:szCs w:val="22"/>
              </w:rPr>
              <w:t>стратегического</w:t>
            </w:r>
            <w:r w:rsidRPr="00C30C35">
              <w:rPr>
                <w:rFonts w:eastAsiaTheme="minorHAnsi"/>
                <w:color w:val="000000"/>
                <w:sz w:val="22"/>
                <w:szCs w:val="22"/>
              </w:rPr>
              <w:t xml:space="preserve"> контроллинга в организационной структуре.</w:t>
            </w:r>
          </w:p>
          <w:p w14:paraId="2D7D53DA" w14:textId="1EF83251" w:rsidR="00960CAB" w:rsidRPr="00C30C35" w:rsidRDefault="00960CAB" w:rsidP="00960CAB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15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2B17927F" w14:textId="4D5446B0" w:rsidR="00D1039C" w:rsidRPr="00C30C35" w:rsidRDefault="00960CAB" w:rsidP="00960CAB">
            <w:pPr>
              <w:pStyle w:val="afc"/>
              <w:widowControl w:val="0"/>
              <w:ind w:left="0"/>
              <w:jc w:val="both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1.</w:t>
            </w:r>
            <w:r w:rsidR="003A5191" w:rsidRPr="00C30C35">
              <w:rPr>
                <w:rFonts w:eastAsiaTheme="minorHAnsi"/>
                <w:sz w:val="22"/>
                <w:szCs w:val="22"/>
              </w:rPr>
              <w:t>Этапы внедрения системы стратегического контроллинга.</w:t>
            </w:r>
          </w:p>
          <w:p w14:paraId="425BE29C" w14:textId="22315629" w:rsidR="00D1039C" w:rsidRDefault="00960CAB" w:rsidP="00960CAB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 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 xml:space="preserve">Практические аспекты реализации </w:t>
            </w:r>
            <w:r w:rsidR="003A5191" w:rsidRPr="00C30C35">
              <w:rPr>
                <w:rFonts w:eastAsiaTheme="minorHAnsi"/>
                <w:sz w:val="22"/>
                <w:szCs w:val="22"/>
              </w:rPr>
              <w:t>стратегического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 xml:space="preserve"> контроллинга.</w:t>
            </w:r>
          </w:p>
          <w:p w14:paraId="14E16294" w14:textId="036F5D9D" w:rsidR="00960CAB" w:rsidRPr="00C30C35" w:rsidRDefault="00960CAB" w:rsidP="00960CAB">
            <w:pPr>
              <w:widowControl w:val="0"/>
              <w:tabs>
                <w:tab w:val="left" w:pos="45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 xml:space="preserve">Занятие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16</w:t>
            </w:r>
            <w:r w:rsidRPr="00C30C35">
              <w:rPr>
                <w:rFonts w:eastAsia="Calibri"/>
                <w:b/>
                <w:sz w:val="22"/>
                <w:szCs w:val="22"/>
                <w:lang w:eastAsia="en-US"/>
              </w:rPr>
              <w:t>.</w:t>
            </w:r>
          </w:p>
          <w:p w14:paraId="5A1157A8" w14:textId="6C17A05E" w:rsidR="00D1039C" w:rsidRPr="00C30C35" w:rsidRDefault="00960CAB" w:rsidP="00960CAB">
            <w:pPr>
              <w:pStyle w:val="afc"/>
              <w:widowControl w:val="0"/>
              <w:ind w:left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1.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 xml:space="preserve">Факторы, влияющие на организацию системы </w:t>
            </w:r>
            <w:r w:rsidR="003A5191" w:rsidRPr="00C30C35">
              <w:rPr>
                <w:rFonts w:eastAsiaTheme="minorHAnsi"/>
                <w:sz w:val="22"/>
                <w:szCs w:val="22"/>
              </w:rPr>
              <w:t>стратегического</w:t>
            </w:r>
            <w:r w:rsidR="003A5191" w:rsidRPr="00C30C35">
              <w:rPr>
                <w:color w:val="000000" w:themeColor="text1"/>
                <w:sz w:val="22"/>
                <w:szCs w:val="22"/>
              </w:rPr>
              <w:t xml:space="preserve"> контроллинга.</w:t>
            </w:r>
          </w:p>
          <w:p w14:paraId="665CB1D4" w14:textId="75D6E830" w:rsidR="00D1039C" w:rsidRPr="00C30C35" w:rsidRDefault="00960CAB" w:rsidP="00960CAB">
            <w:pPr>
              <w:pStyle w:val="afc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3A5191" w:rsidRPr="00C30C35">
              <w:rPr>
                <w:sz w:val="22"/>
                <w:szCs w:val="22"/>
              </w:rPr>
              <w:t>Этика в системе стратегического контроллинга.</w:t>
            </w:r>
          </w:p>
          <w:p w14:paraId="0D1EFE24" w14:textId="259FAF5A" w:rsidR="00D1039C" w:rsidRPr="00C30C35" w:rsidRDefault="00960CAB" w:rsidP="00960CAB">
            <w:pPr>
              <w:pStyle w:val="afc"/>
              <w:widowControl w:val="0"/>
              <w:ind w:left="0"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color w:val="000000"/>
                <w:sz w:val="22"/>
                <w:szCs w:val="22"/>
              </w:rPr>
              <w:t>3.</w:t>
            </w:r>
            <w:r w:rsidR="003A5191" w:rsidRPr="00C30C35">
              <w:rPr>
                <w:rFonts w:eastAsiaTheme="minorHAnsi"/>
                <w:color w:val="000000"/>
                <w:sz w:val="22"/>
                <w:szCs w:val="22"/>
              </w:rPr>
              <w:t>Профессиональные и личностные качества контроллера: профессиональные знания и требования.</w:t>
            </w:r>
          </w:p>
          <w:p w14:paraId="61CA25B2" w14:textId="77777777" w:rsidR="00E55AC8" w:rsidRPr="00C30C35" w:rsidRDefault="00E55AC8" w:rsidP="00E55AC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b/>
                <w:iCs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iCs/>
                <w:sz w:val="22"/>
                <w:szCs w:val="22"/>
                <w:lang w:eastAsia="zh-CN"/>
              </w:rPr>
              <w:t>Рекомендуемые источники:</w:t>
            </w:r>
          </w:p>
          <w:p w14:paraId="23151687" w14:textId="77777777" w:rsidR="00E55AC8" w:rsidRPr="00C30C35" w:rsidRDefault="00E55AC8" w:rsidP="00E55AC8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rFonts w:ascii="Liberation Serif" w:hAnsi="Liberation Serif" w:cs="FreeSans"/>
                <w:kern w:val="2"/>
                <w:sz w:val="22"/>
                <w:szCs w:val="22"/>
                <w:lang w:eastAsia="zh-CN" w:bidi="hi-IN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  <w:lang w:eastAsia="zh-CN"/>
              </w:rPr>
              <w:t>из раздела 8:</w:t>
            </w:r>
            <w:r w:rsidRPr="00C30C35">
              <w:rPr>
                <w:rFonts w:ascii="Liberation Serif" w:hAnsi="Liberation Serif" w:cs="FreeSans"/>
                <w:sz w:val="22"/>
                <w:szCs w:val="22"/>
                <w:lang w:eastAsia="zh-CN"/>
              </w:rPr>
              <w:t xml:space="preserve"> 1-17                    </w:t>
            </w:r>
          </w:p>
          <w:p w14:paraId="790862AC" w14:textId="574AE19F" w:rsidR="00D1039C" w:rsidRPr="00C30C35" w:rsidRDefault="00E55AC8" w:rsidP="00F46B57">
            <w:pPr>
              <w:pStyle w:val="afc"/>
              <w:widowControl w:val="0"/>
              <w:ind w:left="0"/>
              <w:jc w:val="both"/>
              <w:rPr>
                <w:i/>
                <w:color w:val="000000" w:themeColor="text1"/>
                <w:sz w:val="22"/>
                <w:szCs w:val="22"/>
                <w:highlight w:val="yellow"/>
              </w:rPr>
            </w:pPr>
            <w:r w:rsidRPr="00C30C35">
              <w:rPr>
                <w:rFonts w:ascii="Liberation Serif" w:hAnsi="Liberation Serif" w:cs="FreeSans"/>
                <w:b/>
                <w:sz w:val="22"/>
                <w:szCs w:val="22"/>
              </w:rPr>
              <w:t>из раздела 9</w:t>
            </w:r>
            <w:r w:rsidRPr="00C30C35">
              <w:rPr>
                <w:rFonts w:ascii="Liberation Serif" w:hAnsi="Liberation Serif" w:cs="FreeSans"/>
                <w:sz w:val="22"/>
                <w:szCs w:val="22"/>
              </w:rPr>
              <w:t xml:space="preserve">: </w:t>
            </w:r>
            <w:r w:rsidRPr="00C30C35">
              <w:rPr>
                <w:sz w:val="22"/>
                <w:szCs w:val="22"/>
              </w:rPr>
              <w:t>1-</w:t>
            </w:r>
            <w:r w:rsidR="00F46B57">
              <w:rPr>
                <w:sz w:val="22"/>
                <w:szCs w:val="22"/>
              </w:rPr>
              <w:t>6</w:t>
            </w:r>
            <w:bookmarkStart w:id="9" w:name="_GoBack"/>
            <w:bookmarkEnd w:id="9"/>
            <w:r w:rsidRPr="00C30C35">
              <w:rPr>
                <w:rFonts w:ascii="Liberation Serif" w:hAnsi="Liberation Serif" w:cs="FreeSans"/>
                <w:kern w:val="2"/>
                <w:sz w:val="22"/>
                <w:szCs w:val="22"/>
                <w:lang w:bidi="hi-IN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5B5E" w14:textId="77777777" w:rsidR="00C30C35" w:rsidRDefault="00C30C35" w:rsidP="00C30C35">
            <w:pPr>
              <w:widowContro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Опрос.</w:t>
            </w:r>
          </w:p>
          <w:p w14:paraId="70D41397" w14:textId="77777777" w:rsidR="00C30C35" w:rsidRDefault="00C30C35" w:rsidP="00C30C35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Обсуждение дискуссионных вопросов.</w:t>
            </w:r>
          </w:p>
          <w:p w14:paraId="13007E2C" w14:textId="77777777" w:rsidR="00C30C35" w:rsidRDefault="00C30C35" w:rsidP="00C30C3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  <w:lang w:eastAsia="en-US"/>
              </w:rPr>
              <w:t>Решение практических задач и ситуаций.</w:t>
            </w:r>
          </w:p>
          <w:p w14:paraId="14F50A45" w14:textId="77777777" w:rsidR="00C30C35" w:rsidRDefault="00C30C35" w:rsidP="00C30C35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0A53C3FB" w14:textId="09D2E7AC" w:rsidR="00D1039C" w:rsidRDefault="00D1039C" w:rsidP="00F80B38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64810AA2" w14:textId="0F5CFCC0" w:rsidR="00D1039C" w:rsidRDefault="00D1039C">
      <w:pPr>
        <w:jc w:val="both"/>
        <w:outlineLvl w:val="0"/>
        <w:rPr>
          <w:b/>
          <w:bCs/>
          <w:sz w:val="28"/>
          <w:szCs w:val="28"/>
        </w:rPr>
      </w:pPr>
    </w:p>
    <w:p w14:paraId="7D591D6D" w14:textId="6BC487E9" w:rsidR="00601449" w:rsidRDefault="00601449">
      <w:pPr>
        <w:jc w:val="both"/>
        <w:outlineLvl w:val="0"/>
        <w:rPr>
          <w:b/>
          <w:bCs/>
          <w:sz w:val="28"/>
          <w:szCs w:val="28"/>
        </w:rPr>
      </w:pPr>
    </w:p>
    <w:p w14:paraId="6D9EE0B7" w14:textId="77777777" w:rsidR="00601449" w:rsidRDefault="00601449">
      <w:pPr>
        <w:jc w:val="both"/>
        <w:outlineLvl w:val="0"/>
        <w:rPr>
          <w:b/>
          <w:bCs/>
          <w:sz w:val="28"/>
          <w:szCs w:val="28"/>
        </w:rPr>
      </w:pPr>
    </w:p>
    <w:p w14:paraId="4581D4F9" w14:textId="77777777" w:rsidR="00D1039C" w:rsidRDefault="003A5191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</w:p>
    <w:p w14:paraId="20D4326B" w14:textId="77777777" w:rsidR="00D1039C" w:rsidRDefault="003A5191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10" w:name="_Toc83575410"/>
      <w:bookmarkStart w:id="11" w:name="_Toc8311619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</w:p>
    <w:p w14:paraId="079F042C" w14:textId="297DECFC" w:rsidR="00D1039C" w:rsidRDefault="00D1039C">
      <w:pPr>
        <w:ind w:firstLine="709"/>
        <w:jc w:val="right"/>
        <w:rPr>
          <w:sz w:val="28"/>
          <w:szCs w:val="28"/>
        </w:rPr>
      </w:pPr>
    </w:p>
    <w:tbl>
      <w:tblPr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4082"/>
        <w:gridCol w:w="3856"/>
      </w:tblGrid>
      <w:tr w:rsidR="00D1039C" w14:paraId="656DE116" w14:textId="77777777" w:rsidTr="00F0233B">
        <w:trPr>
          <w:tblHeader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FC287" w14:textId="77777777" w:rsidR="00D1039C" w:rsidRDefault="003A519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BE3D" w14:textId="77777777" w:rsidR="00D1039C" w:rsidRDefault="003A519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 вопросов, отводимых на самостоятельное освоение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F41D" w14:textId="77777777" w:rsidR="00D1039C" w:rsidRDefault="003A5191">
            <w:pPr>
              <w:widowControl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внеаудиторной самостоятельной работы</w:t>
            </w:r>
          </w:p>
        </w:tc>
      </w:tr>
      <w:tr w:rsidR="00D1039C" w14:paraId="72129FE2" w14:textId="77777777" w:rsidTr="00F0233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000E" w14:textId="77777777" w:rsidR="00D1039C" w:rsidRPr="00960CAB" w:rsidRDefault="003A5191">
            <w:pPr>
              <w:widowControl w:val="0"/>
              <w:jc w:val="both"/>
              <w:rPr>
                <w:sz w:val="22"/>
                <w:szCs w:val="22"/>
              </w:rPr>
            </w:pPr>
            <w:r w:rsidRPr="00960CAB">
              <w:rPr>
                <w:sz w:val="22"/>
                <w:szCs w:val="22"/>
              </w:rPr>
              <w:t>Тема 1.</w:t>
            </w:r>
          </w:p>
          <w:p w14:paraId="7B4BE49C" w14:textId="77777777" w:rsidR="00D1039C" w:rsidRPr="00960CAB" w:rsidRDefault="003A5191">
            <w:pPr>
              <w:widowControl w:val="0"/>
              <w:jc w:val="both"/>
              <w:rPr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Теоретические основы системы стратегического контроллинга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E3879" w14:textId="77777777" w:rsidR="00D1039C" w:rsidRPr="00960CAB" w:rsidRDefault="003A5191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960CAB">
              <w:rPr>
                <w:sz w:val="22"/>
                <w:szCs w:val="22"/>
              </w:rPr>
              <w:t xml:space="preserve">1. </w:t>
            </w:r>
            <w:r w:rsidRPr="00960CAB">
              <w:rPr>
                <w:rFonts w:eastAsiaTheme="minorHAnsi"/>
                <w:sz w:val="22"/>
                <w:szCs w:val="22"/>
              </w:rPr>
              <w:t>Ключевые положения теории стратегического контроллинга.</w:t>
            </w:r>
          </w:p>
          <w:p w14:paraId="501940EA" w14:textId="77777777" w:rsidR="00D1039C" w:rsidRPr="00960CAB" w:rsidRDefault="003A5191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960CAB">
              <w:rPr>
                <w:rFonts w:eastAsiaTheme="minorHAnsi"/>
                <w:sz w:val="22"/>
                <w:szCs w:val="22"/>
              </w:rPr>
              <w:t>2. Синтез моделей контроллинга на современном этапе его развития.</w:t>
            </w:r>
          </w:p>
          <w:p w14:paraId="73DC2B5E" w14:textId="77777777" w:rsidR="00D1039C" w:rsidRPr="00960CAB" w:rsidRDefault="003A5191">
            <w:pPr>
              <w:widowControl w:val="0"/>
              <w:suppressAutoHyphens w:val="0"/>
              <w:jc w:val="both"/>
              <w:rPr>
                <w:rFonts w:eastAsiaTheme="minorHAnsi"/>
                <w:sz w:val="22"/>
                <w:szCs w:val="22"/>
              </w:rPr>
            </w:pPr>
            <w:r w:rsidRPr="00960CAB">
              <w:rPr>
                <w:rFonts w:eastAsiaTheme="minorHAnsi"/>
                <w:sz w:val="22"/>
                <w:szCs w:val="22"/>
              </w:rPr>
              <w:t>3. Особенности разработки и выполнения стратегии на разных уровнях управления предприятием.</w:t>
            </w:r>
          </w:p>
          <w:p w14:paraId="6078B799" w14:textId="77777777" w:rsidR="00D1039C" w:rsidRPr="00960CAB" w:rsidRDefault="003A519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4. Координация процессов стратегического планирования, контроля, учета и отчетности в системе информационной среды.</w:t>
            </w:r>
          </w:p>
          <w:p w14:paraId="2EE7AB21" w14:textId="1126173E" w:rsidR="00D1039C" w:rsidRPr="00960CAB" w:rsidRDefault="003A5191" w:rsidP="00960CAB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5.Информационно-аналитическая поддержка стратегического управления</w:t>
            </w:r>
            <w:r w:rsidRPr="00960CAB">
              <w:rPr>
                <w:rFonts w:eastAsiaTheme="minorHAnsi"/>
                <w:sz w:val="22"/>
                <w:szCs w:val="22"/>
              </w:rPr>
              <w:t xml:space="preserve"> </w:t>
            </w:r>
            <w:r w:rsidRPr="00960CAB">
              <w:rPr>
                <w:color w:val="000000" w:themeColor="text1"/>
                <w:sz w:val="22"/>
                <w:szCs w:val="22"/>
              </w:rPr>
              <w:t>в государственном секторе.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F4BD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09E9E0D6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6C63340D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14:paraId="34D0CD69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49650432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14:paraId="063D2073" w14:textId="435EBDD7" w:rsidR="00D1039C" w:rsidRPr="00960CAB" w:rsidRDefault="00960CAB" w:rsidP="00960CAB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D1039C" w14:paraId="106330F5" w14:textId="77777777" w:rsidTr="00F0233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A593" w14:textId="77777777" w:rsidR="00D1039C" w:rsidRPr="00960CAB" w:rsidRDefault="003A5191">
            <w:pPr>
              <w:widowControl w:val="0"/>
              <w:ind w:firstLine="29"/>
              <w:jc w:val="both"/>
              <w:rPr>
                <w:color w:val="000000"/>
                <w:sz w:val="22"/>
                <w:szCs w:val="22"/>
              </w:rPr>
            </w:pPr>
            <w:r w:rsidRPr="00960CAB">
              <w:rPr>
                <w:color w:val="000000"/>
                <w:sz w:val="22"/>
                <w:szCs w:val="22"/>
              </w:rPr>
              <w:lastRenderedPageBreak/>
              <w:t xml:space="preserve">Тема 2. </w:t>
            </w:r>
            <w:r w:rsidRPr="00960CAB">
              <w:rPr>
                <w:bCs/>
                <w:color w:val="000000" w:themeColor="text1"/>
                <w:sz w:val="22"/>
                <w:szCs w:val="22"/>
              </w:rPr>
              <w:t xml:space="preserve">Информационное обеспечение </w:t>
            </w:r>
            <w:r w:rsidRPr="00960CAB">
              <w:rPr>
                <w:color w:val="000000" w:themeColor="text1"/>
                <w:sz w:val="22"/>
                <w:szCs w:val="22"/>
              </w:rPr>
              <w:t>стратегического</w:t>
            </w:r>
            <w:r w:rsidRPr="00960CAB">
              <w:rPr>
                <w:bCs/>
                <w:color w:val="000000" w:themeColor="text1"/>
                <w:sz w:val="22"/>
                <w:szCs w:val="22"/>
              </w:rPr>
              <w:t xml:space="preserve"> контроллинга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14:paraId="61B8D7A2" w14:textId="77777777" w:rsidR="00D1039C" w:rsidRPr="00960CAB" w:rsidRDefault="003A5191">
            <w:pPr>
              <w:pStyle w:val="afc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60CAB">
              <w:rPr>
                <w:rFonts w:eastAsiaTheme="minorHAnsi"/>
                <w:sz w:val="22"/>
                <w:szCs w:val="22"/>
              </w:rPr>
              <w:t>Значение стратегического контроллинга в управлении бизнесом.</w:t>
            </w:r>
          </w:p>
          <w:p w14:paraId="0B355CE3" w14:textId="77777777" w:rsidR="00D1039C" w:rsidRPr="00960CAB" w:rsidRDefault="003A5191">
            <w:pPr>
              <w:pStyle w:val="afc"/>
              <w:widowControl w:val="0"/>
              <w:numPr>
                <w:ilvl w:val="0"/>
                <w:numId w:val="7"/>
              </w:numPr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Системы показателей оценки деятельности экономического субъекта и его подразделений.</w:t>
            </w:r>
          </w:p>
          <w:p w14:paraId="19392DAF" w14:textId="77777777" w:rsidR="00D1039C" w:rsidRPr="00960CAB" w:rsidRDefault="003A5191">
            <w:pPr>
              <w:pStyle w:val="afc"/>
              <w:widowControl w:val="0"/>
              <w:numPr>
                <w:ilvl w:val="0"/>
                <w:numId w:val="7"/>
              </w:numPr>
              <w:suppressAutoHyphens w:val="0"/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Аналитическое направление стратегического контроллинга.</w:t>
            </w:r>
          </w:p>
          <w:p w14:paraId="419A5569" w14:textId="77777777" w:rsidR="00D1039C" w:rsidRPr="00960CAB" w:rsidRDefault="003A5191">
            <w:pPr>
              <w:pStyle w:val="afc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Системы показателей оценки деятельности экономического субъекта и его подразделений.</w:t>
            </w:r>
          </w:p>
          <w:p w14:paraId="58CB77E2" w14:textId="0A833482" w:rsidR="00D1039C" w:rsidRPr="00960CAB" w:rsidRDefault="00D1039C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4915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67415D0E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519BC54A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14:paraId="5FEC949A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120DC74B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14:paraId="21BDFB6C" w14:textId="35A33893" w:rsidR="00D1039C" w:rsidRPr="00960CAB" w:rsidRDefault="00960CAB" w:rsidP="00960CAB">
            <w:pPr>
              <w:widowControl w:val="0"/>
              <w:jc w:val="both"/>
              <w:rPr>
                <w:sz w:val="22"/>
                <w:szCs w:val="22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D1039C" w14:paraId="57EBD071" w14:textId="77777777" w:rsidTr="00F0233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EEDC" w14:textId="77777777" w:rsidR="00D1039C" w:rsidRPr="00960CAB" w:rsidRDefault="003A519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60CAB">
              <w:rPr>
                <w:color w:val="000000"/>
                <w:sz w:val="22"/>
                <w:szCs w:val="22"/>
              </w:rPr>
              <w:t>Тема 3.</w:t>
            </w:r>
          </w:p>
          <w:p w14:paraId="3D2D4F2E" w14:textId="77777777" w:rsidR="00D1039C" w:rsidRPr="00960CAB" w:rsidRDefault="003A519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Методическое обеспечение стратегического контроллинга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368B6" w14:textId="77777777" w:rsidR="00D1039C" w:rsidRPr="00960CAB" w:rsidRDefault="003A5191">
            <w:pPr>
              <w:pStyle w:val="Default"/>
              <w:widowControl w:val="0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eastAsiaTheme="minorHAnsi" w:hAnsi="Times New Roman" w:cs="Times New Roman"/>
                <w:sz w:val="22"/>
                <w:szCs w:val="22"/>
                <w:lang w:eastAsia="ru-RU"/>
              </w:rPr>
            </w:pPr>
            <w:r w:rsidRPr="00960CAB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Построение системы интегрированного </w:t>
            </w:r>
            <w:proofErr w:type="spellStart"/>
            <w:r w:rsidRPr="00960CAB">
              <w:rPr>
                <w:rFonts w:ascii="Times New Roman" w:eastAsiaTheme="minorHAnsi" w:hAnsi="Times New Roman" w:cs="Times New Roman"/>
                <w:sz w:val="22"/>
                <w:szCs w:val="22"/>
              </w:rPr>
              <w:t>стоимостно</w:t>
            </w:r>
            <w:proofErr w:type="spellEnd"/>
            <w:r w:rsidRPr="00960CAB">
              <w:rPr>
                <w:rFonts w:ascii="Times New Roman" w:eastAsiaTheme="minorHAnsi" w:hAnsi="Times New Roman" w:cs="Times New Roman"/>
                <w:sz w:val="22"/>
                <w:szCs w:val="22"/>
              </w:rPr>
              <w:t>-ориентированного стратегического</w:t>
            </w:r>
            <w:r w:rsidRPr="00960CAB">
              <w:rPr>
                <w:rFonts w:eastAsiaTheme="minorHAnsi"/>
                <w:sz w:val="22"/>
                <w:szCs w:val="22"/>
              </w:rPr>
              <w:t xml:space="preserve"> </w:t>
            </w:r>
            <w:proofErr w:type="spellStart"/>
            <w:r w:rsidRPr="00960CAB">
              <w:rPr>
                <w:rFonts w:ascii="Times New Roman" w:eastAsiaTheme="minorHAnsi" w:hAnsi="Times New Roman" w:cs="Times New Roman"/>
                <w:sz w:val="22"/>
                <w:szCs w:val="22"/>
              </w:rPr>
              <w:t>контроллинга</w:t>
            </w:r>
            <w:proofErr w:type="spellEnd"/>
            <w:r w:rsidRPr="00960CAB">
              <w:rPr>
                <w:rFonts w:ascii="Times New Roman" w:eastAsiaTheme="minorHAnsi" w:hAnsi="Times New Roman" w:cs="Times New Roman"/>
                <w:sz w:val="22"/>
                <w:szCs w:val="22"/>
              </w:rPr>
              <w:t xml:space="preserve"> на основе иерархических систем подконтрольных показателей.</w:t>
            </w:r>
          </w:p>
          <w:p w14:paraId="4B14CF28" w14:textId="77777777" w:rsidR="00D1039C" w:rsidRPr="00960CAB" w:rsidRDefault="003A5191">
            <w:pPr>
              <w:pStyle w:val="afc"/>
              <w:widowControl w:val="0"/>
              <w:numPr>
                <w:ilvl w:val="0"/>
                <w:numId w:val="4"/>
              </w:numPr>
              <w:suppressAutoHyphens w:val="0"/>
              <w:ind w:left="0" w:firstLine="0"/>
              <w:jc w:val="both"/>
              <w:rPr>
                <w:rFonts w:eastAsiaTheme="minorHAnsi"/>
                <w:sz w:val="22"/>
                <w:szCs w:val="22"/>
              </w:rPr>
            </w:pPr>
            <w:r w:rsidRPr="00960CAB">
              <w:rPr>
                <w:rFonts w:eastAsiaTheme="minorHAnsi"/>
                <w:sz w:val="22"/>
                <w:szCs w:val="22"/>
              </w:rPr>
              <w:t>Концепция, назначение и варианты построения интегрированного отчета о финансовых результатах в стратегическом контроллинге.</w:t>
            </w:r>
          </w:p>
          <w:p w14:paraId="4F1F2D4B" w14:textId="77777777" w:rsidR="00D1039C" w:rsidRDefault="003A5191" w:rsidP="00960CAB">
            <w:pPr>
              <w:pStyle w:val="afc"/>
              <w:widowControl w:val="0"/>
              <w:numPr>
                <w:ilvl w:val="0"/>
                <w:numId w:val="4"/>
              </w:numPr>
              <w:suppressAutoHyphens w:val="0"/>
              <w:ind w:left="0" w:firstLine="0"/>
              <w:jc w:val="both"/>
              <w:rPr>
                <w:rFonts w:eastAsiaTheme="minorHAnsi"/>
                <w:sz w:val="22"/>
                <w:szCs w:val="22"/>
              </w:rPr>
            </w:pPr>
            <w:r w:rsidRPr="00960CAB">
              <w:rPr>
                <w:rFonts w:eastAsiaTheme="minorHAnsi"/>
                <w:sz w:val="22"/>
                <w:szCs w:val="22"/>
              </w:rPr>
              <w:t xml:space="preserve">Трансформация финансовой отчетности в стратегическом контроллинге для определения подконтрольных показателей </w:t>
            </w:r>
            <w:proofErr w:type="spellStart"/>
            <w:r w:rsidRPr="00960CAB">
              <w:rPr>
                <w:rFonts w:eastAsiaTheme="minorHAnsi"/>
                <w:sz w:val="22"/>
                <w:szCs w:val="22"/>
              </w:rPr>
              <w:t>стоимостно</w:t>
            </w:r>
            <w:proofErr w:type="spellEnd"/>
            <w:r w:rsidRPr="00960CAB">
              <w:rPr>
                <w:rFonts w:eastAsiaTheme="minorHAnsi"/>
                <w:sz w:val="22"/>
                <w:szCs w:val="22"/>
              </w:rPr>
              <w:t>-ориентированного управления.</w:t>
            </w:r>
          </w:p>
          <w:p w14:paraId="7C3EA36D" w14:textId="3F6CE1CC" w:rsidR="00960CAB" w:rsidRPr="00960CAB" w:rsidRDefault="00960CAB" w:rsidP="00960CAB">
            <w:pPr>
              <w:pStyle w:val="afc"/>
              <w:widowControl w:val="0"/>
              <w:numPr>
                <w:ilvl w:val="0"/>
                <w:numId w:val="4"/>
              </w:numPr>
              <w:suppressAutoHyphens w:val="0"/>
              <w:ind w:left="0" w:firstLine="0"/>
              <w:jc w:val="both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8324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2363BE8B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44919265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14:paraId="1FA9F380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55EF41ED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14:paraId="34E88966" w14:textId="56C1056D" w:rsidR="00D1039C" w:rsidRPr="00960CAB" w:rsidRDefault="00960CAB" w:rsidP="00960CAB">
            <w:pPr>
              <w:widowControl w:val="0"/>
              <w:spacing w:line="216" w:lineRule="auto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  <w:tr w:rsidR="00D1039C" w14:paraId="35D886B1" w14:textId="77777777" w:rsidTr="00F0233B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5658" w14:textId="77777777" w:rsidR="00D1039C" w:rsidRPr="00960CAB" w:rsidRDefault="003A5191">
            <w:pPr>
              <w:widowControl w:val="0"/>
              <w:ind w:firstLine="34"/>
              <w:jc w:val="both"/>
              <w:rPr>
                <w:color w:val="000000"/>
                <w:sz w:val="22"/>
                <w:szCs w:val="22"/>
              </w:rPr>
            </w:pPr>
            <w:r w:rsidRPr="00960CAB">
              <w:rPr>
                <w:color w:val="000000"/>
                <w:sz w:val="22"/>
                <w:szCs w:val="22"/>
              </w:rPr>
              <w:t>Тема 4.</w:t>
            </w:r>
          </w:p>
          <w:p w14:paraId="310538E6" w14:textId="77777777" w:rsidR="00D1039C" w:rsidRPr="00960CAB" w:rsidRDefault="003A5191">
            <w:pPr>
              <w:widowControl w:val="0"/>
              <w:ind w:firstLine="34"/>
              <w:jc w:val="both"/>
              <w:rPr>
                <w:color w:val="000000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Организация стратегического контроллинга в экономическом субъекте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9B9C" w14:textId="24CE9B7A" w:rsidR="00D1039C" w:rsidRPr="00960CAB" w:rsidRDefault="00F80B38">
            <w:pPr>
              <w:pStyle w:val="afc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60CAB">
              <w:rPr>
                <w:sz w:val="22"/>
                <w:szCs w:val="22"/>
              </w:rPr>
              <w:t>Стратегический контроллинг риска осуществления неэтичных или противозаконных действий сотрудниками экономического субъекта.</w:t>
            </w:r>
          </w:p>
          <w:p w14:paraId="1EB27129" w14:textId="77777777" w:rsidR="00D1039C" w:rsidRPr="00960CAB" w:rsidRDefault="003A5191">
            <w:pPr>
              <w:pStyle w:val="afc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rFonts w:eastAsiaTheme="minorHAnsi"/>
                <w:sz w:val="22"/>
                <w:szCs w:val="22"/>
              </w:rPr>
            </w:pPr>
            <w:r w:rsidRPr="00960CAB">
              <w:rPr>
                <w:rFonts w:eastAsiaTheme="minorHAnsi"/>
                <w:sz w:val="22"/>
                <w:szCs w:val="22"/>
              </w:rPr>
              <w:t xml:space="preserve">Оценка экономической эффективности работы управленческих отделов и служб </w:t>
            </w:r>
            <w:r w:rsidRPr="00960CAB">
              <w:rPr>
                <w:color w:val="000000" w:themeColor="text1"/>
                <w:sz w:val="22"/>
                <w:szCs w:val="22"/>
              </w:rPr>
              <w:t>в государственном секторе</w:t>
            </w:r>
            <w:r w:rsidRPr="00960CAB">
              <w:rPr>
                <w:rFonts w:eastAsiaTheme="minorHAnsi"/>
                <w:sz w:val="22"/>
                <w:szCs w:val="22"/>
              </w:rPr>
              <w:t>.</w:t>
            </w:r>
          </w:p>
          <w:p w14:paraId="3EAC024B" w14:textId="77777777" w:rsidR="00D1039C" w:rsidRPr="00960CAB" w:rsidRDefault="003A5191">
            <w:pPr>
              <w:pStyle w:val="afc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 w:rsidRPr="00960CAB">
              <w:rPr>
                <w:rFonts w:eastAsiaTheme="minorHAnsi"/>
                <w:sz w:val="22"/>
                <w:szCs w:val="22"/>
              </w:rPr>
              <w:t>Оценка эффективности работы специалистов по бюджетированию в рамках службы стратегического контроллинга.</w:t>
            </w:r>
          </w:p>
          <w:p w14:paraId="362F7143" w14:textId="5D37F502" w:rsidR="00D1039C" w:rsidRPr="00960CAB" w:rsidRDefault="003A5191" w:rsidP="00960CAB">
            <w:pPr>
              <w:pStyle w:val="afc"/>
              <w:widowControl w:val="0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color w:val="000000" w:themeColor="text1"/>
                <w:sz w:val="22"/>
                <w:szCs w:val="22"/>
              </w:rPr>
              <w:t>Типичные ошибки при внедрении стратегического контроллинга.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258D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13F04CE5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анализ и обобщение материала. </w:t>
            </w:r>
          </w:p>
          <w:p w14:paraId="04C2A94A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  <w:p w14:paraId="3AE522EC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Работа с научной, учебной и справочной литературой, Интернет-ресурсами. </w:t>
            </w:r>
          </w:p>
          <w:p w14:paraId="03798391" w14:textId="77777777" w:rsidR="00960CAB" w:rsidRPr="00960CAB" w:rsidRDefault="00960CAB" w:rsidP="00960CAB">
            <w:pPr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960CAB">
              <w:rPr>
                <w:sz w:val="22"/>
                <w:szCs w:val="22"/>
                <w:lang w:eastAsia="en-US"/>
              </w:rPr>
              <w:t xml:space="preserve">Подбор, систематизация, критический анализ и обобщение материала. </w:t>
            </w:r>
          </w:p>
          <w:p w14:paraId="5518DCB9" w14:textId="67B8FE42" w:rsidR="00D1039C" w:rsidRPr="00960CAB" w:rsidRDefault="00960CAB" w:rsidP="00960CAB">
            <w:pPr>
              <w:widowControl w:val="0"/>
              <w:spacing w:line="21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60CAB">
              <w:rPr>
                <w:sz w:val="22"/>
                <w:szCs w:val="22"/>
                <w:lang w:eastAsia="en-US"/>
              </w:rPr>
              <w:t>Подготовка к опросу и тестированию по теме занятия.</w:t>
            </w:r>
          </w:p>
        </w:tc>
      </w:tr>
    </w:tbl>
    <w:p w14:paraId="4EB3F3D7" w14:textId="77777777" w:rsidR="00D1039C" w:rsidRDefault="00D1039C">
      <w:pPr>
        <w:spacing w:line="360" w:lineRule="auto"/>
        <w:jc w:val="both"/>
        <w:rPr>
          <w:b/>
          <w:sz w:val="28"/>
          <w:szCs w:val="28"/>
        </w:rPr>
      </w:pPr>
    </w:p>
    <w:p w14:paraId="689E5A24" w14:textId="3D9B7B5A" w:rsidR="00D1039C" w:rsidRDefault="003A519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6.2. Перечень вопросов, заданий, тем для подготовки к текущему контролю </w:t>
      </w:r>
      <w:bookmarkStart w:id="12" w:name="_Toc13770902"/>
      <w:bookmarkStart w:id="13" w:name="_Toc37470107"/>
    </w:p>
    <w:p w14:paraId="5966D0B7" w14:textId="77777777" w:rsidR="00960CAB" w:rsidRPr="00E17565" w:rsidRDefault="00960CAB" w:rsidP="00960CAB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E17565">
        <w:rPr>
          <w:sz w:val="28"/>
          <w:szCs w:val="28"/>
          <w:u w:val="single"/>
        </w:rPr>
        <w:t>Примерные темы контрольной работы</w:t>
      </w:r>
    </w:p>
    <w:p w14:paraId="5B03B1B9" w14:textId="77777777" w:rsidR="00960CAB" w:rsidRPr="00C2037F" w:rsidRDefault="00960CAB" w:rsidP="00960CAB">
      <w:pPr>
        <w:pStyle w:val="Default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ascii="Times New Roman" w:eastAsiaTheme="minorHAnsi" w:hAnsi="Times New Roman" w:cs="Times New Roman"/>
          <w:sz w:val="28"/>
          <w:szCs w:val="28"/>
        </w:rPr>
        <w:t xml:space="preserve">Схемы стоимостной цепи и циклы бизнес-процессов в стратегическом контроллинге создания экономической стоимости. </w:t>
      </w:r>
    </w:p>
    <w:p w14:paraId="37C5FED8" w14:textId="77777777" w:rsidR="00960CAB" w:rsidRPr="00C2037F" w:rsidRDefault="00960CAB" w:rsidP="00960CAB">
      <w:pPr>
        <w:pStyle w:val="Default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Использование методики </w:t>
      </w:r>
      <w:proofErr w:type="spellStart"/>
      <w:r w:rsidRPr="00C2037F">
        <w:rPr>
          <w:rFonts w:ascii="Times New Roman" w:eastAsiaTheme="minorHAnsi" w:hAnsi="Times New Roman" w:cs="Times New Roman"/>
          <w:sz w:val="28"/>
          <w:szCs w:val="28"/>
        </w:rPr>
        <w:t>таргет-костинг</w:t>
      </w:r>
      <w:proofErr w:type="spellEnd"/>
      <w:r w:rsidRPr="00C2037F">
        <w:rPr>
          <w:rFonts w:ascii="Times New Roman" w:eastAsiaTheme="minorHAnsi" w:hAnsi="Times New Roman" w:cs="Times New Roman"/>
          <w:sz w:val="28"/>
          <w:szCs w:val="28"/>
        </w:rPr>
        <w:t xml:space="preserve"> в стратегическом </w:t>
      </w:r>
      <w:proofErr w:type="spellStart"/>
      <w:r w:rsidRPr="00C2037F">
        <w:rPr>
          <w:rFonts w:ascii="Times New Roman" w:eastAsiaTheme="minorHAnsi" w:hAnsi="Times New Roman" w:cs="Times New Roman"/>
          <w:sz w:val="28"/>
          <w:szCs w:val="28"/>
        </w:rPr>
        <w:t>контроллинге</w:t>
      </w:r>
      <w:proofErr w:type="spellEnd"/>
      <w:r w:rsidRPr="00C2037F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</w:p>
    <w:p w14:paraId="41CE68E1" w14:textId="77777777" w:rsidR="00960CAB" w:rsidRPr="00C2037F" w:rsidRDefault="00960CAB" w:rsidP="00960CAB">
      <w:pPr>
        <w:pStyle w:val="Default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ascii="Times New Roman" w:eastAsiaTheme="minorHAnsi" w:hAnsi="Times New Roman" w:cs="Times New Roman"/>
          <w:sz w:val="28"/>
          <w:szCs w:val="28"/>
        </w:rPr>
        <w:t xml:space="preserve">Особенности стратегического контроллинга безубыточности при ценообразовании. </w:t>
      </w:r>
    </w:p>
    <w:p w14:paraId="269A535C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sz w:val="28"/>
          <w:szCs w:val="28"/>
        </w:rPr>
        <w:t xml:space="preserve">Концепция, назначение и варианты построения интегрированного отчета о финансовых результатах в стратегическом контроллинге. </w:t>
      </w:r>
    </w:p>
    <w:p w14:paraId="097CBF2D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sz w:val="28"/>
          <w:szCs w:val="28"/>
        </w:rPr>
        <w:t>Проблемы внедрения службы стратегического контроллинга.</w:t>
      </w:r>
    </w:p>
    <w:p w14:paraId="11BED128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sz w:val="28"/>
          <w:szCs w:val="28"/>
        </w:rPr>
        <w:t xml:space="preserve">Организации службы стратегического контроллинга в экономическом субъекте. </w:t>
      </w:r>
    </w:p>
    <w:p w14:paraId="606A9AA9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color w:val="000000"/>
          <w:sz w:val="28"/>
          <w:szCs w:val="28"/>
        </w:rPr>
        <w:t xml:space="preserve">Место службы </w:t>
      </w:r>
      <w:r w:rsidRPr="00C2037F">
        <w:rPr>
          <w:rFonts w:eastAsiaTheme="minorHAnsi"/>
          <w:sz w:val="28"/>
          <w:szCs w:val="28"/>
        </w:rPr>
        <w:t>стратегического</w:t>
      </w:r>
      <w:r w:rsidRPr="00C2037F">
        <w:rPr>
          <w:rFonts w:eastAsiaTheme="minorHAnsi"/>
          <w:color w:val="000000"/>
          <w:sz w:val="28"/>
          <w:szCs w:val="28"/>
        </w:rPr>
        <w:t xml:space="preserve"> контроллинга в организационной структуре. </w:t>
      </w:r>
    </w:p>
    <w:p w14:paraId="74BC28E5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sz w:val="28"/>
          <w:szCs w:val="28"/>
        </w:rPr>
        <w:t>Этапы внедрения системы стратегического контроллинга.</w:t>
      </w:r>
    </w:p>
    <w:p w14:paraId="7179E1C8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color w:val="000000" w:themeColor="text1"/>
          <w:sz w:val="28"/>
          <w:szCs w:val="28"/>
        </w:rPr>
        <w:t xml:space="preserve">Практические аспекты реализации </w:t>
      </w:r>
      <w:r w:rsidRPr="00C2037F">
        <w:rPr>
          <w:rFonts w:eastAsiaTheme="minorHAnsi"/>
          <w:sz w:val="28"/>
          <w:szCs w:val="28"/>
        </w:rPr>
        <w:t>стратегического</w:t>
      </w:r>
      <w:r w:rsidRPr="00C2037F">
        <w:rPr>
          <w:color w:val="000000" w:themeColor="text1"/>
          <w:sz w:val="28"/>
          <w:szCs w:val="28"/>
        </w:rPr>
        <w:t xml:space="preserve"> контроллинга. </w:t>
      </w:r>
    </w:p>
    <w:p w14:paraId="6BD7BAF4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color w:val="000000" w:themeColor="text1"/>
          <w:sz w:val="28"/>
          <w:szCs w:val="28"/>
        </w:rPr>
        <w:t xml:space="preserve">Факторы, влияющие на организацию системы </w:t>
      </w:r>
      <w:r w:rsidRPr="00C2037F">
        <w:rPr>
          <w:rFonts w:eastAsiaTheme="minorHAnsi"/>
          <w:sz w:val="28"/>
          <w:szCs w:val="28"/>
        </w:rPr>
        <w:t>стратегического</w:t>
      </w:r>
      <w:r w:rsidRPr="00C2037F">
        <w:rPr>
          <w:color w:val="000000" w:themeColor="text1"/>
          <w:sz w:val="28"/>
          <w:szCs w:val="28"/>
        </w:rPr>
        <w:t xml:space="preserve"> контроллинга.</w:t>
      </w:r>
    </w:p>
    <w:p w14:paraId="4E2C01E0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sz w:val="28"/>
          <w:szCs w:val="28"/>
        </w:rPr>
        <w:t>Этика в системе стратегического контроллинга.</w:t>
      </w:r>
      <w:r w:rsidRPr="00C2037F">
        <w:rPr>
          <w:rFonts w:eastAsiaTheme="minorHAnsi"/>
          <w:color w:val="000000"/>
          <w:sz w:val="28"/>
          <w:szCs w:val="28"/>
        </w:rPr>
        <w:t xml:space="preserve"> </w:t>
      </w:r>
    </w:p>
    <w:p w14:paraId="0950C31F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color w:val="000000"/>
          <w:sz w:val="28"/>
          <w:szCs w:val="28"/>
        </w:rPr>
        <w:t>Профессиональные и личностные качества контроллера: профессиональные знания и требования.</w:t>
      </w:r>
      <w:r w:rsidRPr="00C2037F">
        <w:rPr>
          <w:sz w:val="28"/>
          <w:szCs w:val="28"/>
        </w:rPr>
        <w:t xml:space="preserve"> </w:t>
      </w:r>
    </w:p>
    <w:p w14:paraId="7A5A4071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sz w:val="28"/>
          <w:szCs w:val="28"/>
        </w:rPr>
        <w:t xml:space="preserve">Стратегический контроллинг риска осуществления неэтичных или противозаконных действий сотрудниками экономического субъекта. </w:t>
      </w:r>
    </w:p>
    <w:p w14:paraId="73673A7D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sz w:val="28"/>
          <w:szCs w:val="28"/>
        </w:rPr>
        <w:t xml:space="preserve">Оценка экономической эффективности работы управленческих отделов и служб </w:t>
      </w:r>
      <w:r w:rsidRPr="00C2037F">
        <w:rPr>
          <w:color w:val="000000" w:themeColor="text1"/>
          <w:sz w:val="28"/>
          <w:szCs w:val="28"/>
        </w:rPr>
        <w:t>в государственном секторе</w:t>
      </w:r>
      <w:r w:rsidRPr="00C2037F">
        <w:rPr>
          <w:rFonts w:eastAsiaTheme="minorHAnsi"/>
          <w:sz w:val="28"/>
          <w:szCs w:val="28"/>
        </w:rPr>
        <w:t xml:space="preserve">. </w:t>
      </w:r>
    </w:p>
    <w:p w14:paraId="5A3BCEF6" w14:textId="77777777" w:rsidR="00960CAB" w:rsidRPr="00C2037F" w:rsidRDefault="00960CAB" w:rsidP="00960CAB">
      <w:pPr>
        <w:pStyle w:val="afc"/>
        <w:numPr>
          <w:ilvl w:val="0"/>
          <w:numId w:val="9"/>
        </w:numPr>
        <w:tabs>
          <w:tab w:val="left" w:pos="101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2037F">
        <w:rPr>
          <w:rFonts w:eastAsiaTheme="minorHAnsi"/>
          <w:sz w:val="28"/>
          <w:szCs w:val="28"/>
        </w:rPr>
        <w:t>Оценка эффективности работы специалистов по бюджетированию в рамках службы стратегического контроллинга.</w:t>
      </w:r>
    </w:p>
    <w:p w14:paraId="2C514BDC" w14:textId="5B8C34BF" w:rsidR="00960CAB" w:rsidRDefault="00960CAB">
      <w:pPr>
        <w:spacing w:line="360" w:lineRule="auto"/>
        <w:jc w:val="both"/>
        <w:rPr>
          <w:b/>
          <w:sz w:val="28"/>
          <w:szCs w:val="28"/>
        </w:rPr>
      </w:pPr>
    </w:p>
    <w:p w14:paraId="7209E493" w14:textId="77777777" w:rsidR="00F94B56" w:rsidRPr="00E17565" w:rsidRDefault="00F94B56" w:rsidP="00F94B56">
      <w:pPr>
        <w:widowControl w:val="0"/>
        <w:spacing w:line="276" w:lineRule="auto"/>
        <w:ind w:firstLine="709"/>
        <w:jc w:val="both"/>
        <w:outlineLvl w:val="0"/>
        <w:rPr>
          <w:sz w:val="28"/>
          <w:szCs w:val="28"/>
          <w:u w:val="single"/>
        </w:rPr>
      </w:pPr>
      <w:r w:rsidRPr="00E17565">
        <w:rPr>
          <w:sz w:val="28"/>
          <w:szCs w:val="28"/>
          <w:u w:val="single"/>
        </w:rPr>
        <w:t>Пример типового практического задания</w:t>
      </w:r>
    </w:p>
    <w:bookmarkEnd w:id="12"/>
    <w:bookmarkEnd w:id="13"/>
    <w:p w14:paraId="5CC7AB21" w14:textId="03E64DCB" w:rsidR="00D1039C" w:rsidRPr="00F94B56" w:rsidRDefault="00F94B56" w:rsidP="00F94B5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3A5191" w:rsidRPr="00F94B56">
        <w:rPr>
          <w:b/>
          <w:color w:val="000000"/>
          <w:sz w:val="28"/>
          <w:szCs w:val="28"/>
        </w:rPr>
        <w:t>Задание</w:t>
      </w:r>
    </w:p>
    <w:p w14:paraId="72FD0B91" w14:textId="5DAF4A7E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sz w:val="28"/>
          <w:szCs w:val="28"/>
        </w:rPr>
        <w:t>Проведите анализ национальных целей развития Российской Федерации в соответствии с положениями Указа Президента РФ от 21</w:t>
      </w:r>
      <w:r w:rsidR="00DF0661" w:rsidRPr="00F94B56">
        <w:rPr>
          <w:sz w:val="28"/>
          <w:szCs w:val="28"/>
        </w:rPr>
        <w:t>.07.</w:t>
      </w:r>
      <w:r w:rsidRPr="00F94B56">
        <w:rPr>
          <w:sz w:val="28"/>
          <w:szCs w:val="28"/>
        </w:rPr>
        <w:t xml:space="preserve">2020 </w:t>
      </w:r>
      <w:r w:rsidR="00DF0661" w:rsidRPr="00F94B56">
        <w:rPr>
          <w:sz w:val="28"/>
          <w:szCs w:val="28"/>
        </w:rPr>
        <w:t>№</w:t>
      </w:r>
      <w:r w:rsidRPr="00F94B56">
        <w:rPr>
          <w:sz w:val="28"/>
          <w:szCs w:val="28"/>
        </w:rPr>
        <w:t xml:space="preserve">474 </w:t>
      </w:r>
      <w:r w:rsidR="00DF0661" w:rsidRPr="00F94B56">
        <w:rPr>
          <w:sz w:val="28"/>
          <w:szCs w:val="28"/>
        </w:rPr>
        <w:t>«</w:t>
      </w:r>
      <w:r w:rsidRPr="00F94B56">
        <w:rPr>
          <w:sz w:val="28"/>
          <w:szCs w:val="28"/>
        </w:rPr>
        <w:t>О национальных целях развития Российской Федерации на период до 2030 года</w:t>
      </w:r>
      <w:r w:rsidR="00DF0661" w:rsidRPr="00F94B56">
        <w:rPr>
          <w:sz w:val="28"/>
          <w:szCs w:val="28"/>
        </w:rPr>
        <w:t>»</w:t>
      </w:r>
      <w:r w:rsidRPr="00F94B56">
        <w:rPr>
          <w:sz w:val="28"/>
          <w:szCs w:val="28"/>
        </w:rPr>
        <w:t>.</w:t>
      </w:r>
    </w:p>
    <w:p w14:paraId="70B1C02B" w14:textId="77777777" w:rsidR="00D1039C" w:rsidRPr="00F94B56" w:rsidRDefault="003A5191" w:rsidP="00F94B5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94B56">
        <w:rPr>
          <w:bCs/>
          <w:sz w:val="28"/>
          <w:szCs w:val="28"/>
        </w:rPr>
        <w:lastRenderedPageBreak/>
        <w:t>Задание:</w:t>
      </w:r>
    </w:p>
    <w:p w14:paraId="6E26339F" w14:textId="77777777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sz w:val="28"/>
          <w:szCs w:val="28"/>
        </w:rPr>
        <w:t>- сформируйте перечень целевых показателей, определяющих уровень достижения национальной цели развития - Цифровая трансформация.</w:t>
      </w:r>
    </w:p>
    <w:p w14:paraId="4A973A4C" w14:textId="77777777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b/>
          <w:bCs/>
          <w:sz w:val="28"/>
          <w:szCs w:val="28"/>
        </w:rPr>
        <w:t xml:space="preserve">- </w:t>
      </w:r>
      <w:r w:rsidRPr="00F94B56">
        <w:rPr>
          <w:sz w:val="28"/>
          <w:szCs w:val="28"/>
        </w:rPr>
        <w:t>проведите примеры национальных проектов, государственных программ, мероприятия которых, направлены на достижение национальной цели развития - Цифровая трансформация.</w:t>
      </w:r>
    </w:p>
    <w:p w14:paraId="26A43FDD" w14:textId="77777777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sz w:val="28"/>
          <w:szCs w:val="28"/>
        </w:rPr>
        <w:t xml:space="preserve">- охарактеризуйте состав и содержание форм рабочей документации, формируемых в ходе контрольного мероприятия, реализуемого в ходе внешнего государственного аудита (контроля). </w:t>
      </w:r>
    </w:p>
    <w:p w14:paraId="0632DB5A" w14:textId="77777777" w:rsidR="00D1039C" w:rsidRDefault="00D1039C"/>
    <w:tbl>
      <w:tblPr>
        <w:tblStyle w:val="aff2"/>
        <w:tblW w:w="93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222"/>
      </w:tblGrid>
      <w:tr w:rsidR="00D1039C" w14:paraId="55A173D5" w14:textId="77777777" w:rsidTr="00601449">
        <w:tc>
          <w:tcPr>
            <w:tcW w:w="3148" w:type="dxa"/>
          </w:tcPr>
          <w:p w14:paraId="6815CBE8" w14:textId="77777777" w:rsidR="00D1039C" w:rsidRDefault="003A5191" w:rsidP="00DF0661">
            <w:pPr>
              <w:jc w:val="center"/>
            </w:pPr>
            <w:r>
              <w:t>Национальные цели развития Российской Федерации</w:t>
            </w:r>
          </w:p>
        </w:tc>
        <w:tc>
          <w:tcPr>
            <w:tcW w:w="6222" w:type="dxa"/>
          </w:tcPr>
          <w:p w14:paraId="273C76AC" w14:textId="77777777" w:rsidR="00D1039C" w:rsidRDefault="003A5191" w:rsidP="00DF0661">
            <w:pPr>
              <w:jc w:val="center"/>
            </w:pPr>
            <w:r>
              <w:t>Целевые показатели</w:t>
            </w:r>
          </w:p>
        </w:tc>
      </w:tr>
      <w:tr w:rsidR="00D1039C" w14:paraId="2E45F8CF" w14:textId="77777777" w:rsidTr="00601449">
        <w:tc>
          <w:tcPr>
            <w:tcW w:w="3148" w:type="dxa"/>
          </w:tcPr>
          <w:p w14:paraId="2DE599EE" w14:textId="77777777" w:rsidR="00D1039C" w:rsidRDefault="003A5191" w:rsidP="00DF0661">
            <w:pPr>
              <w:jc w:val="both"/>
            </w:pPr>
            <w:r>
              <w:t>а) сохранение населения, здоровье и благополучие людей;</w:t>
            </w:r>
          </w:p>
          <w:p w14:paraId="5C4F1A59" w14:textId="77777777" w:rsidR="00D1039C" w:rsidRDefault="003A5191" w:rsidP="00DF0661">
            <w:pPr>
              <w:jc w:val="both"/>
            </w:pPr>
            <w:r>
              <w:t>б) возможности для самореализации и развития талантов;</w:t>
            </w:r>
          </w:p>
          <w:p w14:paraId="61B2AED5" w14:textId="77777777" w:rsidR="00D1039C" w:rsidRDefault="003A5191" w:rsidP="00DF0661">
            <w:pPr>
              <w:jc w:val="both"/>
            </w:pPr>
            <w:r>
              <w:t>в) комфортная и безопасная среда для жизни;</w:t>
            </w:r>
          </w:p>
          <w:p w14:paraId="1EEA0DCD" w14:textId="77777777" w:rsidR="00D1039C" w:rsidRDefault="003A5191" w:rsidP="00DF0661">
            <w:pPr>
              <w:jc w:val="both"/>
            </w:pPr>
            <w:r>
              <w:t>г) достойный, эффективный труд и успешное предпринимательство;</w:t>
            </w:r>
          </w:p>
          <w:p w14:paraId="142044F2" w14:textId="77777777" w:rsidR="00D1039C" w:rsidRDefault="003A5191" w:rsidP="00DF0661">
            <w:pPr>
              <w:jc w:val="both"/>
            </w:pPr>
            <w:r>
              <w:t>д) цифровая трансформация.</w:t>
            </w:r>
          </w:p>
        </w:tc>
        <w:tc>
          <w:tcPr>
            <w:tcW w:w="6222" w:type="dxa"/>
          </w:tcPr>
          <w:p w14:paraId="3501B8BA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обеспечение устойчивого роста численности населения Российской Федерации;</w:t>
            </w:r>
          </w:p>
          <w:p w14:paraId="1E1895FB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повышение ожидаемой продолжительности жизни до 78 лет;</w:t>
            </w:r>
          </w:p>
          <w:p w14:paraId="303E92EE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снижение уровня бедности в два раза по сравнению с показателем 2020 года;</w:t>
            </w:r>
          </w:p>
          <w:p w14:paraId="6B9778A5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rFonts w:eastAsiaTheme="minorHAnsi"/>
              </w:rPr>
            </w:pPr>
            <w:r>
              <w:t>увеличение доли граждан, систематически занимающихся физической культурой и спортом, до 70 процентов;</w:t>
            </w:r>
          </w:p>
          <w:p w14:paraId="2CFC3705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вхождение Российской Федерации в число десяти ведущих стран мира по качеству общего образования;</w:t>
            </w:r>
          </w:p>
          <w:p w14:paraId="62D79601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rFonts w:eastAsiaTheme="minorHAnsi"/>
              </w:rPr>
            </w:pPr>
            <w: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      </w:r>
          </w:p>
          <w:p w14:paraId="03A28061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обеспечение присутствия Российской Федерации в числе десяти ведущих стран мира по объему научных исследований и разработок, в том числе за счет создания эффективной системы высшего образования;</w:t>
            </w:r>
          </w:p>
          <w:p w14:paraId="0C23BED1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14:paraId="525C0688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организаций, до 15 процентов;</w:t>
            </w:r>
          </w:p>
          <w:p w14:paraId="2F73687F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увеличение числа посещений культурных мероприятий в три раза по сравнению с показателем 2020 года;</w:t>
            </w:r>
          </w:p>
          <w:p w14:paraId="797CA8D9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lastRenderedPageBreak/>
              <w:t>улучшение жилищных условий не менее 5 млн. семей ежегодно и увеличение объема жилищного строительства не менее чем до 120 млн. кв. метров в год;</w:t>
            </w:r>
          </w:p>
          <w:p w14:paraId="3E668F6F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улучшение качества городской среды в полтора раза;</w:t>
            </w:r>
          </w:p>
          <w:p w14:paraId="7F995FE0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обеспечение доли дорожной сети в крупнейших городских агломерациях, соответствующей нормативным требованиям, на уровне не менее 85 процентов;</w:t>
            </w:r>
          </w:p>
          <w:p w14:paraId="3A000A50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создание устойчивой системы обращения с твердыми коммунальными отходами, обеспечивающей сортировку отходов в объеме 100 процентов и снижение объема отходов, направляемых на полигоны, в два раза;</w:t>
            </w:r>
          </w:p>
          <w:p w14:paraId="2E98754E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снижение выбросов опасных загрязняющих веществ, оказывающих наибольшее негативное воздействие на окружающую среду и здоровье человека, в два раза;</w:t>
            </w:r>
          </w:p>
          <w:p w14:paraId="29D90DCD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  <w:rPr>
                <w:rFonts w:eastAsiaTheme="minorHAnsi"/>
              </w:rPr>
            </w:pPr>
            <w:r>
              <w:t>ликвидация наиболее опасных объектов накопленного вреда окружающей среде и экологическое оздоровление водных объектов, включая реку Волгу, озера Байкал и Телецкое;</w:t>
            </w:r>
          </w:p>
          <w:p w14:paraId="06F32A7F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обеспечение темпа роста валового внутреннего продукта страны выше среднемирового при сохранении макроэкономической стабильности;</w:t>
            </w:r>
          </w:p>
          <w:p w14:paraId="39B20661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обеспечение темпа устойчивого роста доходов населения и уровня пенсионного обеспечения не ниже инфляции;</w:t>
            </w:r>
          </w:p>
          <w:p w14:paraId="7DAB9293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реальный рост инвестиций в основной капитал не менее 70 процентов по сравнению с показателем 2020 года;</w:t>
            </w:r>
          </w:p>
          <w:p w14:paraId="3A22FB5A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 xml:space="preserve">реальный рост экспорта </w:t>
            </w:r>
            <w:proofErr w:type="spellStart"/>
            <w:r>
              <w:t>несырьевых</w:t>
            </w:r>
            <w:proofErr w:type="spellEnd"/>
            <w:r>
              <w:t xml:space="preserve"> неэнергетических товаров не менее 70 процентов по сравнению с показателем 2020 года;</w:t>
            </w:r>
          </w:p>
          <w:p w14:paraId="6B117F8A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 xml:space="preserve">увеличение численности занятых в сфере малого и среднего предпринимательства, включая индивидуальных предпринимателей и </w:t>
            </w:r>
            <w:proofErr w:type="spellStart"/>
            <w:r>
              <w:t>самозанятых</w:t>
            </w:r>
            <w:proofErr w:type="spellEnd"/>
            <w:r>
              <w:t>, до 25 млн. человек;</w:t>
            </w:r>
          </w:p>
          <w:p w14:paraId="1956B4CA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достижение "цифровой зрелости" ключевых отраслей экономики и социальной сферы, в том числе здравоохранения и образования, а также государственного управления; увеличение доли массовых социально значимых услуг, доступных в электронном виде, до 95 процентов;</w:t>
            </w:r>
          </w:p>
          <w:p w14:paraId="2E627357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рост доли домохозяйств, которым обеспечена возможность широкополосного доступа к информационно-телекоммуникационной сети "Интернет", до 97 процентов;</w:t>
            </w:r>
          </w:p>
          <w:p w14:paraId="11EF8ECD" w14:textId="77777777" w:rsidR="00D1039C" w:rsidRDefault="003A5191" w:rsidP="00DF0661">
            <w:pPr>
              <w:numPr>
                <w:ilvl w:val="0"/>
                <w:numId w:val="8"/>
              </w:numPr>
              <w:suppressAutoHyphens w:val="0"/>
              <w:ind w:left="0" w:firstLine="0"/>
              <w:contextualSpacing/>
              <w:jc w:val="both"/>
            </w:pPr>
            <w:r>
              <w:t>увеличение вложений в отечественные решения в сфере информационных технологий в четыре раза по сравнению с показателем 2020 года.</w:t>
            </w:r>
          </w:p>
        </w:tc>
      </w:tr>
    </w:tbl>
    <w:p w14:paraId="4D66E8BA" w14:textId="45B605A5" w:rsidR="00D1039C" w:rsidRDefault="00D1039C">
      <w:pPr>
        <w:widowControl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highlight w:val="yellow"/>
        </w:rPr>
      </w:pPr>
    </w:p>
    <w:p w14:paraId="73035365" w14:textId="77777777" w:rsidR="00601449" w:rsidRDefault="00601449">
      <w:pPr>
        <w:widowControl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highlight w:val="yellow"/>
        </w:rPr>
      </w:pPr>
    </w:p>
    <w:p w14:paraId="06DD4224" w14:textId="0C04C749" w:rsidR="00D1039C" w:rsidRPr="00F94B56" w:rsidRDefault="00DF0661" w:rsidP="00F94B56">
      <w:pPr>
        <w:spacing w:line="360" w:lineRule="auto"/>
        <w:ind w:firstLine="709"/>
        <w:rPr>
          <w:b/>
          <w:sz w:val="28"/>
          <w:szCs w:val="28"/>
        </w:rPr>
      </w:pPr>
      <w:r w:rsidRPr="00F94B56">
        <w:rPr>
          <w:rFonts w:eastAsia="Calibri"/>
          <w:b/>
          <w:sz w:val="28"/>
          <w:szCs w:val="28"/>
        </w:rPr>
        <w:t>2. Задание</w:t>
      </w:r>
    </w:p>
    <w:p w14:paraId="713F1699" w14:textId="7BEE9C3E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sz w:val="28"/>
          <w:szCs w:val="28"/>
        </w:rPr>
        <w:lastRenderedPageBreak/>
        <w:t>Проведите анализ национальных целей развития Российской Федерации в соответствии с положениями Указа Президента РФ от 21</w:t>
      </w:r>
      <w:r w:rsidR="00DF0661" w:rsidRPr="00F94B56">
        <w:rPr>
          <w:sz w:val="28"/>
          <w:szCs w:val="28"/>
        </w:rPr>
        <w:t>.07.</w:t>
      </w:r>
      <w:r w:rsidRPr="00F94B56">
        <w:rPr>
          <w:sz w:val="28"/>
          <w:szCs w:val="28"/>
        </w:rPr>
        <w:t xml:space="preserve">2020 </w:t>
      </w:r>
      <w:r w:rsidR="00DF0661" w:rsidRPr="00F94B56">
        <w:rPr>
          <w:sz w:val="28"/>
          <w:szCs w:val="28"/>
        </w:rPr>
        <w:t>№</w:t>
      </w:r>
      <w:r w:rsidRPr="00F94B56">
        <w:rPr>
          <w:sz w:val="28"/>
          <w:szCs w:val="28"/>
        </w:rPr>
        <w:t xml:space="preserve">474 </w:t>
      </w:r>
      <w:r w:rsidR="00DF0661" w:rsidRPr="00F94B56">
        <w:rPr>
          <w:sz w:val="28"/>
          <w:szCs w:val="28"/>
        </w:rPr>
        <w:t>«</w:t>
      </w:r>
      <w:r w:rsidRPr="00F94B56">
        <w:rPr>
          <w:sz w:val="28"/>
          <w:szCs w:val="28"/>
        </w:rPr>
        <w:t>О национальных целях развития Российской Федерации на период до 2030 года</w:t>
      </w:r>
      <w:r w:rsidR="00DF0661" w:rsidRPr="00F94B56">
        <w:rPr>
          <w:sz w:val="28"/>
          <w:szCs w:val="28"/>
        </w:rPr>
        <w:t>»</w:t>
      </w:r>
      <w:r w:rsidRPr="00F94B56">
        <w:rPr>
          <w:sz w:val="28"/>
          <w:szCs w:val="28"/>
        </w:rPr>
        <w:t>.</w:t>
      </w:r>
    </w:p>
    <w:p w14:paraId="1C52DC47" w14:textId="77777777" w:rsidR="00D1039C" w:rsidRPr="00F94B56" w:rsidRDefault="003A5191" w:rsidP="00F94B56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F94B56">
        <w:rPr>
          <w:bCs/>
          <w:sz w:val="28"/>
          <w:szCs w:val="28"/>
        </w:rPr>
        <w:t>Задание:</w:t>
      </w:r>
    </w:p>
    <w:p w14:paraId="31D94A77" w14:textId="77777777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sz w:val="28"/>
          <w:szCs w:val="28"/>
        </w:rPr>
        <w:t>- сформируйте перечень целевых показателей, определяющих уровень достижения национальной цели развития -</w:t>
      </w:r>
      <w:r w:rsidRPr="00F94B56">
        <w:rPr>
          <w:rFonts w:eastAsia="Calibri"/>
          <w:kern w:val="2"/>
          <w:sz w:val="28"/>
          <w:szCs w:val="28"/>
        </w:rPr>
        <w:t xml:space="preserve"> Цифровая трансформация</w:t>
      </w:r>
      <w:r w:rsidRPr="00F94B56">
        <w:rPr>
          <w:sz w:val="28"/>
          <w:szCs w:val="28"/>
        </w:rPr>
        <w:t>.</w:t>
      </w:r>
    </w:p>
    <w:p w14:paraId="780A7352" w14:textId="77777777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sz w:val="28"/>
          <w:szCs w:val="28"/>
        </w:rPr>
        <w:t>- проведите примеры национальных проектов, государственных программ, федеральных, региональных, ведомственных проектов, мероприятия которых направлены на достижение национальной цели развития - Цифровая трансформация.</w:t>
      </w:r>
    </w:p>
    <w:p w14:paraId="43F7048E" w14:textId="77777777" w:rsidR="00D1039C" w:rsidRPr="00F94B56" w:rsidRDefault="003A5191" w:rsidP="00F94B56">
      <w:pPr>
        <w:spacing w:line="360" w:lineRule="auto"/>
        <w:ind w:firstLine="709"/>
        <w:jc w:val="both"/>
        <w:rPr>
          <w:sz w:val="28"/>
          <w:szCs w:val="28"/>
        </w:rPr>
      </w:pPr>
      <w:r w:rsidRPr="00F94B56">
        <w:rPr>
          <w:sz w:val="28"/>
          <w:szCs w:val="28"/>
        </w:rPr>
        <w:t>- Определите состав ответственных исполнителей за достижение национальной цели развития- Цифровая трансформация.</w:t>
      </w:r>
    </w:p>
    <w:p w14:paraId="65F10F6F" w14:textId="0BC2C93B" w:rsidR="00DF0661" w:rsidRDefault="00DF0661">
      <w:r>
        <w:rPr>
          <w:noProof/>
        </w:rPr>
        <w:drawing>
          <wp:inline distT="0" distB="0" distL="0" distR="0" wp14:anchorId="4AAE9BBF" wp14:editId="45918E1B">
            <wp:extent cx="5969000" cy="2063750"/>
            <wp:effectExtent l="0" t="0" r="0" b="0"/>
            <wp:docPr id="1" name="Рисунок 5" descr="Изображение выглядит как текст, снимок экрана, Шрифт, числ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текст, снимок экрана, Шрифт, число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B68CA" w14:textId="77777777" w:rsidR="00D1039C" w:rsidRPr="004850A2" w:rsidRDefault="003A519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 w:rsidRPr="004850A2"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«Финансовый контроль и казначейское дело».</w:t>
      </w:r>
    </w:p>
    <w:p w14:paraId="2AA00904" w14:textId="77777777" w:rsidR="00D1039C" w:rsidRDefault="00D1039C">
      <w:pPr>
        <w:spacing w:line="360" w:lineRule="auto"/>
        <w:ind w:firstLine="578"/>
        <w:jc w:val="both"/>
        <w:outlineLvl w:val="0"/>
        <w:rPr>
          <w:b/>
          <w:sz w:val="21"/>
          <w:szCs w:val="21"/>
        </w:rPr>
      </w:pPr>
    </w:p>
    <w:p w14:paraId="5886AD0D" w14:textId="77777777" w:rsidR="00D1039C" w:rsidRDefault="003A519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bookmarkStart w:id="14" w:name="_Toc3995509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4"/>
      <w:r>
        <w:rPr>
          <w:b/>
          <w:sz w:val="28"/>
          <w:szCs w:val="28"/>
        </w:rPr>
        <w:t>.</w:t>
      </w:r>
    </w:p>
    <w:p w14:paraId="754C75B4" w14:textId="57B7C67A" w:rsidR="004850A2" w:rsidRDefault="004850A2" w:rsidP="00601449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  <w:sectPr w:rsidR="004850A2">
          <w:headerReference w:type="default" r:id="rId10"/>
          <w:pgSz w:w="11906" w:h="16838"/>
          <w:pgMar w:top="1134" w:right="707" w:bottom="1134" w:left="1701" w:header="0" w:footer="0" w:gutter="0"/>
          <w:pgNumType w:start="1"/>
          <w:cols w:space="720"/>
          <w:formProt w:val="0"/>
          <w:titlePg/>
          <w:docGrid w:linePitch="326"/>
        </w:sect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r w:rsidR="00601449">
        <w:rPr>
          <w:sz w:val="28"/>
          <w:szCs w:val="28"/>
        </w:rPr>
        <w:t>.</w:t>
      </w:r>
    </w:p>
    <w:p w14:paraId="41A9BA51" w14:textId="77777777" w:rsidR="00D1039C" w:rsidRDefault="00D1039C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14:paraId="6F18BF94" w14:textId="4E75DF54" w:rsidR="00D1039C" w:rsidRDefault="003A5191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15" w:name="_Toc3995511"/>
      <w:r>
        <w:rPr>
          <w:rFonts w:ascii="Times New Roman" w:hAnsi="Times New Roman"/>
          <w:sz w:val="28"/>
          <w:szCs w:val="28"/>
          <w:lang w:val="ru-RU"/>
        </w:rPr>
        <w:t>Типовые контрольные задания и материалы, необходимые для оценки знаний и умений</w:t>
      </w:r>
      <w:bookmarkEnd w:id="15"/>
    </w:p>
    <w:tbl>
      <w:tblPr>
        <w:tblStyle w:val="22"/>
        <w:tblW w:w="14577" w:type="dxa"/>
        <w:tblInd w:w="-10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546"/>
        <w:gridCol w:w="2977"/>
        <w:gridCol w:w="3829"/>
        <w:gridCol w:w="5225"/>
      </w:tblGrid>
      <w:tr w:rsidR="00D1039C" w14:paraId="1E45EBAE" w14:textId="77777777" w:rsidTr="00001BA8">
        <w:tc>
          <w:tcPr>
            <w:tcW w:w="2546" w:type="dxa"/>
          </w:tcPr>
          <w:p w14:paraId="2B866067" w14:textId="77777777" w:rsidR="00D1039C" w:rsidRDefault="003A519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977" w:type="dxa"/>
          </w:tcPr>
          <w:p w14:paraId="5D2D1E17" w14:textId="77777777" w:rsidR="00D1039C" w:rsidRDefault="003A5191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</w:tcPr>
          <w:p w14:paraId="26E84DEB" w14:textId="77777777" w:rsidR="00D1039C" w:rsidRDefault="003A5191">
            <w:pPr>
              <w:pStyle w:val="afb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25" w:type="dxa"/>
          </w:tcPr>
          <w:p w14:paraId="390209FC" w14:textId="77777777" w:rsidR="00D1039C" w:rsidRDefault="003A5191">
            <w:pPr>
              <w:pStyle w:val="afb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D1039C" w14:paraId="15413FF9" w14:textId="77777777" w:rsidTr="00001BA8">
        <w:tc>
          <w:tcPr>
            <w:tcW w:w="2546" w:type="dxa"/>
            <w:vMerge w:val="restart"/>
          </w:tcPr>
          <w:p w14:paraId="7B6F3199" w14:textId="77777777" w:rsidR="00D1039C" w:rsidRDefault="003A519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</w:rPr>
              <w:t>ПК-1</w:t>
            </w:r>
          </w:p>
          <w:p w14:paraId="73CEAE0B" w14:textId="77777777" w:rsidR="00D1039C" w:rsidRDefault="003A519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Способность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</w:p>
        </w:tc>
        <w:tc>
          <w:tcPr>
            <w:tcW w:w="2977" w:type="dxa"/>
          </w:tcPr>
          <w:p w14:paraId="5AF7D8C0" w14:textId="77777777" w:rsidR="00D1039C" w:rsidRDefault="003A5191">
            <w:pPr>
              <w:pStyle w:val="afc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  <w:lang w:eastAsia="ru-RU"/>
              </w:rPr>
            </w:pPr>
            <w:r>
              <w:rPr>
                <w:color w:val="0D0D0D" w:themeColor="text1" w:themeTint="F2"/>
                <w:sz w:val="20"/>
                <w:szCs w:val="20"/>
                <w:lang w:eastAsia="ru-RU"/>
              </w:rPr>
              <w:t>1. Организует и координирует учетно-аналитический процесс для решения профессиональных задач государственного финансового контроля (аудита).</w:t>
            </w:r>
          </w:p>
        </w:tc>
        <w:tc>
          <w:tcPr>
            <w:tcW w:w="3829" w:type="dxa"/>
          </w:tcPr>
          <w:p w14:paraId="71432838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386AF0D1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sz w:val="20"/>
                <w:szCs w:val="20"/>
              </w:rPr>
              <w:t>методические подходы к организации учетно-аналитического процесса для решения профессиональных задач стратегического контроллинга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79A56128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Уметь:</w:t>
            </w:r>
          </w:p>
          <w:p w14:paraId="588D3690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sz w:val="20"/>
                <w:szCs w:val="20"/>
                <w:lang w:eastAsia="en-US"/>
              </w:rPr>
              <w:t>применять</w:t>
            </w:r>
            <w:r>
              <w:rPr>
                <w:sz w:val="20"/>
                <w:szCs w:val="20"/>
              </w:rPr>
              <w:t xml:space="preserve"> методический инструментарий стратегического контроллинга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д</w:t>
            </w:r>
            <w:r>
              <w:rPr>
                <w:sz w:val="20"/>
                <w:szCs w:val="20"/>
              </w:rPr>
              <w:t>ля оптимизации учетно-аналитического процесса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25" w:type="dxa"/>
          </w:tcPr>
          <w:p w14:paraId="421CD7D9" w14:textId="378AA086" w:rsidR="003A5191" w:rsidRPr="004850A2" w:rsidRDefault="003A519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>1.</w:t>
            </w:r>
          </w:p>
          <w:p w14:paraId="262174C5" w14:textId="19D3D126" w:rsidR="00D1039C" w:rsidRPr="004850A2" w:rsidRDefault="00DF0661">
            <w:pPr>
              <w:widowControl w:val="0"/>
              <w:jc w:val="both"/>
              <w:rPr>
                <w:sz w:val="20"/>
                <w:szCs w:val="20"/>
              </w:rPr>
            </w:pPr>
            <w:r w:rsidRPr="004850A2">
              <w:rPr>
                <w:sz w:val="18"/>
                <w:szCs w:val="18"/>
              </w:rPr>
              <w:t xml:space="preserve">Охарактеризовать наиболее распространенные методы анализа, планирования, прогнозирования, контроля и учета, используемые в стратегическом контроллинге, </w:t>
            </w:r>
            <w:r w:rsidRPr="004850A2">
              <w:rPr>
                <w:sz w:val="20"/>
                <w:szCs w:val="20"/>
              </w:rPr>
              <w:t>заполнить таблицу.</w:t>
            </w:r>
          </w:p>
          <w:tbl>
            <w:tblPr>
              <w:tblW w:w="4900" w:type="pct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955"/>
              <w:gridCol w:w="763"/>
              <w:gridCol w:w="1004"/>
              <w:gridCol w:w="949"/>
              <w:gridCol w:w="1222"/>
            </w:tblGrid>
            <w:tr w:rsidR="00D1039C" w:rsidRPr="004850A2" w14:paraId="78AE885B" w14:textId="77777777" w:rsidTr="00F91D35">
              <w:tc>
                <w:tcPr>
                  <w:tcW w:w="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694B20" w14:textId="77777777" w:rsidR="00D1039C" w:rsidRPr="004850A2" w:rsidRDefault="003A5191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Методы анализа</w:t>
                  </w:r>
                </w:p>
              </w:tc>
              <w:tc>
                <w:tcPr>
                  <w:tcW w:w="7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73F83E" w14:textId="77777777" w:rsidR="00D1039C" w:rsidRPr="004850A2" w:rsidRDefault="003A5191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Методы планирования</w:t>
                  </w:r>
                </w:p>
              </w:tc>
              <w:tc>
                <w:tcPr>
                  <w:tcW w:w="10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0758D6" w14:textId="77777777" w:rsidR="00D1039C" w:rsidRPr="004850A2" w:rsidRDefault="003A5191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Методы прогнозирования</w:t>
                  </w:r>
                </w:p>
              </w:tc>
              <w:tc>
                <w:tcPr>
                  <w:tcW w:w="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E7DC63" w14:textId="459C6C18" w:rsidR="00D1039C" w:rsidRPr="004850A2" w:rsidRDefault="00DF0661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Методы контроля</w:t>
                  </w:r>
                </w:p>
              </w:tc>
              <w:tc>
                <w:tcPr>
                  <w:tcW w:w="1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FEA937" w14:textId="77777777" w:rsidR="00D1039C" w:rsidRPr="004850A2" w:rsidRDefault="003A5191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 xml:space="preserve">Методы учета и </w:t>
                  </w:r>
                  <w:proofErr w:type="spellStart"/>
                  <w:r w:rsidRPr="004850A2">
                    <w:rPr>
                      <w:sz w:val="18"/>
                      <w:szCs w:val="18"/>
                    </w:rPr>
                    <w:t>калькулирования</w:t>
                  </w:r>
                  <w:proofErr w:type="spellEnd"/>
                </w:p>
              </w:tc>
            </w:tr>
            <w:tr w:rsidR="00D1039C" w:rsidRPr="004850A2" w14:paraId="526A4452" w14:textId="77777777" w:rsidTr="00F91D35">
              <w:tc>
                <w:tcPr>
                  <w:tcW w:w="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B2020B" w14:textId="77777777" w:rsidR="00D1039C" w:rsidRPr="004850A2" w:rsidRDefault="00D1039C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054AEA" w14:textId="77777777" w:rsidR="00D1039C" w:rsidRPr="004850A2" w:rsidRDefault="00D1039C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17FAEE" w14:textId="77777777" w:rsidR="00D1039C" w:rsidRPr="004850A2" w:rsidRDefault="00D1039C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02431F" w14:textId="77777777" w:rsidR="00D1039C" w:rsidRPr="004850A2" w:rsidRDefault="00D1039C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D5BAC0" w14:textId="77777777" w:rsidR="00D1039C" w:rsidRPr="004850A2" w:rsidRDefault="00D1039C">
                  <w:pPr>
                    <w:widowControl w:val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1CBDF45" w14:textId="77777777" w:rsidR="00D1039C" w:rsidRPr="004850A2" w:rsidRDefault="00D1039C">
            <w:pPr>
              <w:widowControl w:val="0"/>
              <w:tabs>
                <w:tab w:val="left" w:pos="0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D1039C" w14:paraId="3D75940D" w14:textId="77777777" w:rsidTr="00001BA8">
        <w:trPr>
          <w:trHeight w:val="1241"/>
        </w:trPr>
        <w:tc>
          <w:tcPr>
            <w:tcW w:w="2546" w:type="dxa"/>
            <w:vMerge/>
          </w:tcPr>
          <w:p w14:paraId="033FE823" w14:textId="77777777" w:rsidR="00D1039C" w:rsidRDefault="00D1039C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5B92E6D" w14:textId="77777777" w:rsidR="00D1039C" w:rsidRDefault="003A5191">
            <w:pPr>
              <w:widowControl w:val="0"/>
              <w:tabs>
                <w:tab w:val="left" w:pos="0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2. Проводит организационно-методическое сопровождение контрольных и экспертно-аналитических мероприятий.</w:t>
            </w:r>
          </w:p>
        </w:tc>
        <w:tc>
          <w:tcPr>
            <w:tcW w:w="3829" w:type="dxa"/>
          </w:tcPr>
          <w:p w14:paraId="6C36EFC7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12999085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методические документы, раскрывающие особенности стратегического контроллинга.</w:t>
            </w:r>
          </w:p>
          <w:p w14:paraId="2849EF19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Уметь:</w:t>
            </w:r>
          </w:p>
          <w:p w14:paraId="37664F13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применять приемы и инструменты стратегического контроллинга.</w:t>
            </w:r>
          </w:p>
        </w:tc>
        <w:tc>
          <w:tcPr>
            <w:tcW w:w="5225" w:type="dxa"/>
          </w:tcPr>
          <w:p w14:paraId="64238689" w14:textId="1756A49F" w:rsidR="003A5191" w:rsidRPr="004850A2" w:rsidRDefault="003A5191" w:rsidP="003A5191">
            <w:pPr>
              <w:widowControl w:val="0"/>
              <w:jc w:val="both"/>
              <w:rPr>
                <w:b/>
                <w:sz w:val="18"/>
                <w:szCs w:val="18"/>
              </w:rPr>
            </w:pPr>
            <w:proofErr w:type="gramStart"/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 xml:space="preserve"> 1</w:t>
            </w:r>
            <w:proofErr w:type="gramEnd"/>
            <w:r w:rsidR="004850A2" w:rsidRPr="004850A2">
              <w:rPr>
                <w:b/>
                <w:sz w:val="18"/>
                <w:szCs w:val="18"/>
              </w:rPr>
              <w:t>.</w:t>
            </w:r>
          </w:p>
          <w:p w14:paraId="3C1B4544" w14:textId="77777777" w:rsidR="00D1039C" w:rsidRPr="004850A2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 w:rsidRPr="004850A2">
              <w:rPr>
                <w:sz w:val="20"/>
                <w:szCs w:val="20"/>
              </w:rPr>
              <w:t xml:space="preserve">Провести </w:t>
            </w:r>
            <w:r w:rsidRPr="004850A2">
              <w:rPr>
                <w:sz w:val="18"/>
                <w:szCs w:val="18"/>
              </w:rPr>
              <w:t>сравнительную характеристику стратегического и оперативного контроллинга</w:t>
            </w:r>
            <w:r w:rsidRPr="004850A2">
              <w:rPr>
                <w:sz w:val="20"/>
                <w:szCs w:val="20"/>
              </w:rPr>
              <w:t>, заполнить таблицу.</w:t>
            </w:r>
          </w:p>
          <w:tbl>
            <w:tblPr>
              <w:tblW w:w="5220" w:type="dxa"/>
              <w:tblLayout w:type="fixed"/>
              <w:tblLook w:val="04A0" w:firstRow="1" w:lastRow="0" w:firstColumn="1" w:lastColumn="0" w:noHBand="0" w:noVBand="1"/>
            </w:tblPr>
            <w:tblGrid>
              <w:gridCol w:w="1852"/>
              <w:gridCol w:w="1701"/>
              <w:gridCol w:w="1667"/>
            </w:tblGrid>
            <w:tr w:rsidR="00D1039C" w:rsidRPr="004850A2" w14:paraId="53F01691" w14:textId="77777777">
              <w:trPr>
                <w:trHeight w:val="73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D3D1924" w14:textId="77777777" w:rsidR="00D1039C" w:rsidRPr="004850A2" w:rsidRDefault="003A5191">
                  <w:pPr>
                    <w:widowControl w:val="0"/>
                    <w:tabs>
                      <w:tab w:val="left" w:pos="993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Признаки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FA794F" w14:textId="77777777" w:rsidR="00D1039C" w:rsidRPr="004850A2" w:rsidRDefault="003A5191">
                  <w:pPr>
                    <w:widowControl w:val="0"/>
                    <w:tabs>
                      <w:tab w:val="left" w:pos="993"/>
                    </w:tabs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Стратегический контроллинг</w:t>
                  </w: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0C8FA9" w14:textId="77777777" w:rsidR="00D1039C" w:rsidRPr="004850A2" w:rsidRDefault="003A5191">
                  <w:pPr>
                    <w:widowControl w:val="0"/>
                    <w:tabs>
                      <w:tab w:val="left" w:pos="993"/>
                    </w:tabs>
                    <w:ind w:right="113"/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Оперативный контроллинг</w:t>
                  </w:r>
                </w:p>
              </w:tc>
            </w:tr>
            <w:tr w:rsidR="00D1039C" w:rsidRPr="004850A2" w14:paraId="32CA3D15" w14:textId="77777777">
              <w:trPr>
                <w:trHeight w:val="73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9EA027" w14:textId="77777777" w:rsidR="00D1039C" w:rsidRPr="004850A2" w:rsidRDefault="003A5191" w:rsidP="00A73050">
                  <w:pPr>
                    <w:pStyle w:val="Default"/>
                    <w:widowControl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850A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Ориентация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72CC17" w14:textId="77777777" w:rsidR="00D1039C" w:rsidRPr="004850A2" w:rsidRDefault="00D1039C">
                  <w:pPr>
                    <w:widowControl w:val="0"/>
                    <w:tabs>
                      <w:tab w:val="left" w:pos="1875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0C529D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D1039C" w:rsidRPr="004850A2" w14:paraId="054DDE3F" w14:textId="77777777">
              <w:trPr>
                <w:trHeight w:val="73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9625A0" w14:textId="77777777" w:rsidR="00D1039C" w:rsidRPr="004850A2" w:rsidRDefault="003A5191" w:rsidP="00A73050">
                  <w:pPr>
                    <w:pStyle w:val="Default"/>
                    <w:widowControl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850A2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Уровень управления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2E1A2F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AF333F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D1039C" w:rsidRPr="004850A2" w14:paraId="0FEF0A6D" w14:textId="77777777">
              <w:trPr>
                <w:trHeight w:val="73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53BFA7" w14:textId="77777777" w:rsidR="00D1039C" w:rsidRPr="004850A2" w:rsidRDefault="003A5191" w:rsidP="00A73050">
                  <w:pPr>
                    <w:pStyle w:val="Default"/>
                    <w:widowControl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850A2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Цели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2EC15F4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12F288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D1039C" w:rsidRPr="004850A2" w14:paraId="39851048" w14:textId="77777777">
              <w:trPr>
                <w:trHeight w:val="73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6FB8DC" w14:textId="77777777" w:rsidR="00D1039C" w:rsidRPr="004850A2" w:rsidRDefault="003A5191" w:rsidP="00A73050">
                  <w:pPr>
                    <w:pStyle w:val="Default"/>
                    <w:widowControl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850A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Ориентиры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913B1C7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9801AD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D1039C" w:rsidRPr="004850A2" w14:paraId="40A85CD1" w14:textId="77777777">
              <w:trPr>
                <w:trHeight w:val="73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CE6A1B" w14:textId="77777777" w:rsidR="00D1039C" w:rsidRPr="004850A2" w:rsidRDefault="003A5191" w:rsidP="00A73050">
                  <w:pPr>
                    <w:pStyle w:val="Default"/>
                    <w:widowControl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850A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Продукт, передаваемый руководству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C96061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834985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D1039C" w:rsidRPr="004850A2" w14:paraId="0316387A" w14:textId="77777777">
              <w:trPr>
                <w:trHeight w:val="73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FD8E2D" w14:textId="77777777" w:rsidR="00D1039C" w:rsidRPr="004850A2" w:rsidRDefault="003A5191" w:rsidP="00A73050">
                  <w:pPr>
                    <w:pStyle w:val="Default"/>
                    <w:widowControl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850A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Временной горизонт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441C6E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0377C3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  <w:tr w:rsidR="00D1039C" w:rsidRPr="004850A2" w14:paraId="2B2EC2A7" w14:textId="77777777" w:rsidTr="00A73050">
              <w:trPr>
                <w:trHeight w:val="70"/>
              </w:trPr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81627C" w14:textId="77777777" w:rsidR="00D1039C" w:rsidRPr="004850A2" w:rsidRDefault="003A5191" w:rsidP="00A73050">
                  <w:pPr>
                    <w:pStyle w:val="Default"/>
                    <w:widowControl w:val="0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850A2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Основные составляющие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ABF170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B5A1D9C" w14:textId="77777777" w:rsidR="00D1039C" w:rsidRPr="004850A2" w:rsidRDefault="00D1039C">
                  <w:pPr>
                    <w:widowControl w:val="0"/>
                    <w:tabs>
                      <w:tab w:val="left" w:pos="993"/>
                    </w:tabs>
                    <w:contextualSpacing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BEE3BB6" w14:textId="77777777" w:rsidR="00D1039C" w:rsidRPr="004850A2" w:rsidRDefault="00D1039C">
            <w:pPr>
              <w:widowControl w:val="0"/>
              <w:shd w:val="clear" w:color="auto" w:fill="FFFFFF"/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1039C" w14:paraId="33D843EC" w14:textId="77777777" w:rsidTr="00001BA8">
        <w:trPr>
          <w:trHeight w:val="1596"/>
        </w:trPr>
        <w:tc>
          <w:tcPr>
            <w:tcW w:w="2546" w:type="dxa"/>
            <w:vMerge/>
          </w:tcPr>
          <w:p w14:paraId="62BD95E1" w14:textId="77777777" w:rsidR="00D1039C" w:rsidRDefault="00D1039C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E2BCCCE" w14:textId="77777777" w:rsidR="00D1039C" w:rsidRDefault="003A5191">
            <w:pPr>
              <w:widowControl w:val="0"/>
              <w:tabs>
                <w:tab w:val="left" w:pos="0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 w:themeColor="text1" w:themeTint="F2"/>
                <w:sz w:val="20"/>
                <w:szCs w:val="20"/>
              </w:rPr>
              <w:t>3. Применяет технологии цифрового СМАРТ-контроля</w:t>
            </w:r>
          </w:p>
        </w:tc>
        <w:tc>
          <w:tcPr>
            <w:tcW w:w="3829" w:type="dxa"/>
          </w:tcPr>
          <w:p w14:paraId="115CBC2D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2DABCCCF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Методический инструментарий цифрового СМАРТ-контроллинга.</w:t>
            </w:r>
          </w:p>
          <w:p w14:paraId="32DCFF76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Уметь:</w:t>
            </w:r>
          </w:p>
          <w:p w14:paraId="634118AC" w14:textId="77777777" w:rsidR="00D1039C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Применять методы и инструменты цифрового СМАРТ-контроллинга.</w:t>
            </w:r>
          </w:p>
        </w:tc>
        <w:tc>
          <w:tcPr>
            <w:tcW w:w="5225" w:type="dxa"/>
          </w:tcPr>
          <w:p w14:paraId="41ED1DFF" w14:textId="12541B2E" w:rsidR="003A5191" w:rsidRPr="004850A2" w:rsidRDefault="003A5191" w:rsidP="003A519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>
              <w:rPr>
                <w:b/>
                <w:sz w:val="18"/>
                <w:szCs w:val="18"/>
              </w:rPr>
              <w:t>1.</w:t>
            </w:r>
          </w:p>
          <w:p w14:paraId="1C726EC3" w14:textId="77777777" w:rsidR="00D1039C" w:rsidRPr="004850A2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 w:rsidRPr="004850A2">
              <w:rPr>
                <w:sz w:val="20"/>
                <w:szCs w:val="20"/>
              </w:rPr>
              <w:t>Охарактеризовать концепцию контроллинга, ориентированную на информационное обеспечение учетной политики экономического субъекта</w:t>
            </w:r>
          </w:p>
          <w:tbl>
            <w:tblPr>
              <w:tblW w:w="4950" w:type="pct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198"/>
              <w:gridCol w:w="2094"/>
              <w:gridCol w:w="1651"/>
            </w:tblGrid>
            <w:tr w:rsidR="00D1039C" w14:paraId="23289590" w14:textId="77777777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0FEAA1" w14:textId="77777777" w:rsidR="00D1039C" w:rsidRPr="004850A2" w:rsidRDefault="003A5191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Автор, издание</w:t>
                  </w:r>
                </w:p>
              </w:tc>
              <w:tc>
                <w:tcPr>
                  <w:tcW w:w="2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A920BF" w14:textId="77777777" w:rsidR="00D1039C" w:rsidRPr="004850A2" w:rsidRDefault="003A5191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Сущность контроллинга</w:t>
                  </w:r>
                </w:p>
              </w:tc>
              <w:tc>
                <w:tcPr>
                  <w:tcW w:w="17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59F568" w14:textId="77777777" w:rsidR="00D1039C" w:rsidRDefault="003A5191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  <w:r w:rsidRPr="004850A2">
                    <w:rPr>
                      <w:sz w:val="18"/>
                      <w:szCs w:val="18"/>
                    </w:rPr>
                    <w:t>Задачи контроллинга</w:t>
                  </w:r>
                </w:p>
              </w:tc>
            </w:tr>
            <w:tr w:rsidR="00D1039C" w14:paraId="28C6FA6C" w14:textId="77777777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FE75AD" w14:textId="77777777" w:rsidR="00D1039C" w:rsidRDefault="00D1039C">
                  <w:pPr>
                    <w:widowControl w:val="0"/>
                    <w:spacing w:line="360" w:lineRule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AF548CF" w14:textId="77777777" w:rsidR="00D1039C" w:rsidRDefault="00D1039C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EF71AAB" w14:textId="77777777" w:rsidR="00D1039C" w:rsidRDefault="00D1039C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481D514" w14:textId="77777777" w:rsidR="00D1039C" w:rsidRDefault="00D1039C">
            <w:pPr>
              <w:widowControl w:val="0"/>
              <w:tabs>
                <w:tab w:val="left" w:pos="54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A5191" w14:paraId="525166AB" w14:textId="77777777" w:rsidTr="00001BA8">
        <w:trPr>
          <w:trHeight w:val="2616"/>
        </w:trPr>
        <w:tc>
          <w:tcPr>
            <w:tcW w:w="2546" w:type="dxa"/>
            <w:vMerge w:val="restart"/>
          </w:tcPr>
          <w:p w14:paraId="0AB27EB1" w14:textId="77777777" w:rsidR="003A5191" w:rsidRDefault="003A519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ПК-3</w:t>
            </w:r>
          </w:p>
          <w:p w14:paraId="7CB30A7D" w14:textId="77777777" w:rsidR="003A5191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Способность к 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2977" w:type="dxa"/>
          </w:tcPr>
          <w:p w14:paraId="7BA65478" w14:textId="77777777" w:rsidR="003A5191" w:rsidRDefault="003A519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Владеет эмпирическими методами для идентификации рисков и нарушений.</w:t>
            </w:r>
          </w:p>
        </w:tc>
        <w:tc>
          <w:tcPr>
            <w:tcW w:w="3829" w:type="dxa"/>
          </w:tcPr>
          <w:p w14:paraId="37037190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1A285F6E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методы идентификации рисков и нарушений.</w:t>
            </w:r>
          </w:p>
          <w:p w14:paraId="19E1C8B1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14:paraId="05DCFDF4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идентифицировать риски и нарушения.</w:t>
            </w:r>
          </w:p>
        </w:tc>
        <w:tc>
          <w:tcPr>
            <w:tcW w:w="5225" w:type="dxa"/>
          </w:tcPr>
          <w:p w14:paraId="6E3BB454" w14:textId="2BA684D9" w:rsidR="003A5191" w:rsidRPr="004850A2" w:rsidRDefault="003A5191" w:rsidP="003A519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>1.</w:t>
            </w:r>
          </w:p>
          <w:p w14:paraId="50D64402" w14:textId="77777777" w:rsidR="003A5191" w:rsidRPr="004850A2" w:rsidRDefault="003A5191">
            <w:pPr>
              <w:widowControl w:val="0"/>
              <w:jc w:val="both"/>
              <w:rPr>
                <w:i/>
                <w:sz w:val="20"/>
                <w:szCs w:val="20"/>
              </w:rPr>
            </w:pPr>
            <w:r w:rsidRPr="004850A2">
              <w:rPr>
                <w:sz w:val="18"/>
                <w:szCs w:val="18"/>
              </w:rPr>
              <w:t xml:space="preserve">Определите место службы контроллинга в каждом из перечисленных видов организационной структуры предприятия, </w:t>
            </w:r>
            <w:r w:rsidRPr="004850A2">
              <w:rPr>
                <w:sz w:val="20"/>
                <w:szCs w:val="20"/>
              </w:rPr>
              <w:t>заполнить таблицу.</w:t>
            </w:r>
          </w:p>
          <w:tbl>
            <w:tblPr>
              <w:tblW w:w="4950" w:type="pct"/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501"/>
              <w:gridCol w:w="1791"/>
              <w:gridCol w:w="1651"/>
            </w:tblGrid>
            <w:tr w:rsidR="003A5191" w:rsidRPr="004850A2" w14:paraId="33A80D9A" w14:textId="77777777" w:rsidTr="00A73050">
              <w:tc>
                <w:tcPr>
                  <w:tcW w:w="15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1C05E8" w14:textId="77777777" w:rsidR="003A5191" w:rsidRPr="004850A2" w:rsidRDefault="003A5191">
                  <w:pPr>
                    <w:pStyle w:val="Default"/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850A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Тип организационной</w:t>
                  </w:r>
                </w:p>
                <w:p w14:paraId="531B630E" w14:textId="77777777" w:rsidR="003A5191" w:rsidRPr="004850A2" w:rsidRDefault="003A5191">
                  <w:pPr>
                    <w:pStyle w:val="Default"/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850A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структуры</w:t>
                  </w:r>
                </w:p>
              </w:tc>
              <w:tc>
                <w:tcPr>
                  <w:tcW w:w="18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B3FEC1" w14:textId="77777777" w:rsidR="003A5191" w:rsidRPr="004850A2" w:rsidRDefault="003A5191">
                  <w:pPr>
                    <w:pStyle w:val="Default"/>
                    <w:widowControl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850A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Вид организационной структуры</w:t>
                  </w:r>
                </w:p>
              </w:tc>
              <w:tc>
                <w:tcPr>
                  <w:tcW w:w="17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4116D2" w14:textId="77777777" w:rsidR="003A5191" w:rsidRPr="004850A2" w:rsidRDefault="003A5191">
                  <w:pPr>
                    <w:pStyle w:val="Default"/>
                    <w:widowControl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850A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Место службы</w:t>
                  </w:r>
                </w:p>
                <w:p w14:paraId="5C152E8F" w14:textId="77777777" w:rsidR="003A5191" w:rsidRPr="004850A2" w:rsidRDefault="003A5191">
                  <w:pPr>
                    <w:pStyle w:val="Default"/>
                    <w:widowControl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850A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контроллинга</w:t>
                  </w:r>
                </w:p>
              </w:tc>
            </w:tr>
            <w:tr w:rsidR="003A5191" w14:paraId="61A47066" w14:textId="77777777" w:rsidTr="00A73050">
              <w:trPr>
                <w:trHeight w:val="494"/>
              </w:trPr>
              <w:tc>
                <w:tcPr>
                  <w:tcW w:w="15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1E9327" w14:textId="77777777" w:rsidR="003A5191" w:rsidRDefault="003A5191">
                  <w:pPr>
                    <w:pStyle w:val="Default"/>
                    <w:widowControl w:val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850A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Механистическая (бюрократическая)</w:t>
                  </w:r>
                </w:p>
              </w:tc>
              <w:tc>
                <w:tcPr>
                  <w:tcW w:w="18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002094" w14:textId="77777777" w:rsidR="003A5191" w:rsidRDefault="003A5191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EE8657" w14:textId="77777777" w:rsidR="003A5191" w:rsidRDefault="003A5191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A5191" w14:paraId="3A60E90B" w14:textId="77777777" w:rsidTr="00A73050">
              <w:tc>
                <w:tcPr>
                  <w:tcW w:w="156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78ED1E" w14:textId="77777777" w:rsidR="003A5191" w:rsidRDefault="003A5191" w:rsidP="00A73050">
                  <w:pPr>
                    <w:pStyle w:val="Default"/>
                    <w:widowControl w:val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Адаптивная (органическая)</w:t>
                  </w:r>
                </w:p>
              </w:tc>
              <w:tc>
                <w:tcPr>
                  <w:tcW w:w="18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2D7F99" w14:textId="77777777" w:rsidR="003A5191" w:rsidRDefault="003A5191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72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84F968" w14:textId="77777777" w:rsidR="003A5191" w:rsidRDefault="003A5191">
                  <w:pPr>
                    <w:widowControl w:val="0"/>
                    <w:spacing w:line="360" w:lineRule="auto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C8CD843" w14:textId="77777777" w:rsidR="003A5191" w:rsidRDefault="003A5191">
            <w:pPr>
              <w:widowControl w:val="0"/>
              <w:spacing w:line="360" w:lineRule="auto"/>
              <w:jc w:val="both"/>
              <w:rPr>
                <w:bCs/>
                <w:iCs/>
              </w:rPr>
            </w:pPr>
          </w:p>
        </w:tc>
      </w:tr>
      <w:tr w:rsidR="003A5191" w14:paraId="4D148941" w14:textId="77777777" w:rsidTr="00001BA8">
        <w:tc>
          <w:tcPr>
            <w:tcW w:w="2546" w:type="dxa"/>
            <w:vMerge/>
          </w:tcPr>
          <w:p w14:paraId="17DC9048" w14:textId="77777777" w:rsidR="003A5191" w:rsidRDefault="003A519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397CBB0" w14:textId="77777777" w:rsidR="003A5191" w:rsidRDefault="003A5191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Владеет инструментарием для квалификации рисков и нарушений в финансово-бюджетной сфере</w:t>
            </w:r>
          </w:p>
        </w:tc>
        <w:tc>
          <w:tcPr>
            <w:tcW w:w="3829" w:type="dxa"/>
          </w:tcPr>
          <w:p w14:paraId="716DD4E2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Знать:</w:t>
            </w:r>
          </w:p>
          <w:p w14:paraId="1D8CD9EA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инструментарий квалификации рисков и нарушений.</w:t>
            </w:r>
          </w:p>
          <w:p w14:paraId="3F90AA91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Уметь:</w:t>
            </w:r>
          </w:p>
          <w:p w14:paraId="2BEC5E3C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квалифицировать риски и нарушения.</w:t>
            </w:r>
          </w:p>
        </w:tc>
        <w:tc>
          <w:tcPr>
            <w:tcW w:w="5225" w:type="dxa"/>
          </w:tcPr>
          <w:p w14:paraId="579B6768" w14:textId="0B1B6ADE" w:rsidR="00A73050" w:rsidRPr="004850A2" w:rsidRDefault="00A73050" w:rsidP="00265974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>1.</w:t>
            </w:r>
          </w:p>
          <w:p w14:paraId="4641B61C" w14:textId="7EF91B31" w:rsidR="00265974" w:rsidRPr="004850A2" w:rsidRDefault="00265974" w:rsidP="00001BA8">
            <w:pPr>
              <w:pStyle w:val="Default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4850A2">
              <w:rPr>
                <w:rFonts w:ascii="Times New Roman" w:eastAsiaTheme="minorHAnsi" w:hAnsi="Times New Roman" w:cs="Times New Roman"/>
                <w:sz w:val="18"/>
                <w:szCs w:val="18"/>
                <w:lang w:eastAsia="ru-RU"/>
              </w:rPr>
              <w:t xml:space="preserve">В крупной промышленно-торговой компании, успешно функционирующей на рынке, существует такая высокая степень централизации, что, несмотря на наличие хорошей команды, стало затруднительно принимать решения по всем основным аспектам деятельности. </w:t>
            </w:r>
            <w:r w:rsidRPr="004850A2">
              <w:rPr>
                <w:rFonts w:ascii="Times New Roman" w:eastAsiaTheme="minorHAnsi" w:hAnsi="Times New Roman" w:cs="Times New Roman"/>
                <w:sz w:val="18"/>
                <w:szCs w:val="18"/>
              </w:rPr>
              <w:t>В настоящее время рассматривается возможность реорганизации компании, и создания в ней центров прибыли. Ими будут производственные подразделения, директора которых будут отвечать за производство и реализацию продукции.</w:t>
            </w:r>
            <w:r w:rsidR="00001BA8" w:rsidRPr="004850A2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</w:t>
            </w:r>
            <w:r w:rsidRPr="004850A2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Вы участвуете в проекте реорганизации как контроллер. Изложите свои соображения по таким вопросам: </w:t>
            </w:r>
          </w:p>
          <w:p w14:paraId="5821E7D9" w14:textId="705EEFAF" w:rsidR="00001BA8" w:rsidRPr="004850A2" w:rsidRDefault="00001BA8" w:rsidP="00265974">
            <w:pPr>
              <w:suppressAutoHyphens w:val="0"/>
              <w:autoSpaceDE w:val="0"/>
              <w:autoSpaceDN w:val="0"/>
              <w:adjustRightInd w:val="0"/>
              <w:spacing w:after="27"/>
              <w:jc w:val="both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>К</w:t>
            </w:r>
            <w:r w:rsidR="00265974" w:rsidRPr="004850A2">
              <w:rPr>
                <w:rFonts w:eastAsiaTheme="minorHAnsi"/>
                <w:color w:val="000000"/>
                <w:sz w:val="18"/>
                <w:szCs w:val="18"/>
              </w:rPr>
              <w:t>акие типы решений следует передать директорам создаваемых центров</w:t>
            </w:r>
            <w:r w:rsidR="004F1D99" w:rsidRPr="004850A2">
              <w:rPr>
                <w:rFonts w:eastAsiaTheme="minorHAnsi"/>
                <w:color w:val="000000"/>
                <w:sz w:val="18"/>
                <w:szCs w:val="18"/>
              </w:rPr>
              <w:t>.</w:t>
            </w:r>
          </w:p>
          <w:p w14:paraId="6E728CF8" w14:textId="6A8FBAA0" w:rsidR="00265974" w:rsidRPr="004850A2" w:rsidRDefault="00001BA8" w:rsidP="00265974">
            <w:pPr>
              <w:suppressAutoHyphens w:val="0"/>
              <w:autoSpaceDE w:val="0"/>
              <w:autoSpaceDN w:val="0"/>
              <w:adjustRightInd w:val="0"/>
              <w:spacing w:after="27"/>
              <w:jc w:val="both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>П</w:t>
            </w:r>
            <w:r w:rsidR="00265974" w:rsidRPr="004850A2">
              <w:rPr>
                <w:rFonts w:eastAsiaTheme="minorHAnsi"/>
                <w:color w:val="000000"/>
                <w:sz w:val="18"/>
                <w:szCs w:val="18"/>
              </w:rPr>
              <w:t>о каким показателями следует оценивать их работу</w:t>
            </w:r>
            <w:r w:rsidR="004F1D99" w:rsidRPr="004850A2">
              <w:rPr>
                <w:rFonts w:eastAsiaTheme="minorHAnsi"/>
                <w:color w:val="000000"/>
                <w:sz w:val="18"/>
                <w:szCs w:val="18"/>
              </w:rPr>
              <w:t>.</w:t>
            </w:r>
            <w:r w:rsidR="00265974" w:rsidRPr="004850A2">
              <w:rPr>
                <w:rFonts w:eastAsiaTheme="minorHAnsi"/>
                <w:color w:val="000000"/>
                <w:sz w:val="18"/>
                <w:szCs w:val="18"/>
              </w:rPr>
              <w:t xml:space="preserve"> </w:t>
            </w:r>
          </w:p>
          <w:p w14:paraId="3B96E57A" w14:textId="0B5DEAFC" w:rsidR="00265974" w:rsidRPr="004850A2" w:rsidRDefault="00265974" w:rsidP="00265974">
            <w:pPr>
              <w:suppressAutoHyphens w:val="0"/>
              <w:autoSpaceDE w:val="0"/>
              <w:autoSpaceDN w:val="0"/>
              <w:adjustRightInd w:val="0"/>
              <w:spacing w:after="27"/>
              <w:jc w:val="both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Какие </w:t>
            </w:r>
            <w:r w:rsidR="004F1D99" w:rsidRPr="004850A2">
              <w:rPr>
                <w:rFonts w:eastAsiaTheme="minorHAnsi"/>
                <w:color w:val="000000"/>
                <w:sz w:val="18"/>
                <w:szCs w:val="18"/>
              </w:rPr>
              <w:t xml:space="preserve">виды нарушений могут возникнуть в процессе реорганизации. </w:t>
            </w: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 </w:t>
            </w:r>
          </w:p>
          <w:p w14:paraId="25E7EA4E" w14:textId="3C183E7E" w:rsidR="003A5191" w:rsidRPr="00001BA8" w:rsidRDefault="00265974" w:rsidP="004F1D9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Какие </w:t>
            </w:r>
            <w:r w:rsidR="004F1D99" w:rsidRPr="004850A2">
              <w:rPr>
                <w:rFonts w:eastAsiaTheme="minorHAnsi"/>
                <w:color w:val="000000"/>
                <w:sz w:val="18"/>
                <w:szCs w:val="18"/>
              </w:rPr>
              <w:t>риски</w:t>
            </w: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 могут возникнуть в процессе реорганизации.</w:t>
            </w:r>
            <w:r w:rsidRPr="00265974">
              <w:rPr>
                <w:rFonts w:eastAsiaTheme="min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3A5191" w14:paraId="36C0A25A" w14:textId="77777777" w:rsidTr="00001BA8">
        <w:tc>
          <w:tcPr>
            <w:tcW w:w="2546" w:type="dxa"/>
            <w:vMerge/>
          </w:tcPr>
          <w:p w14:paraId="27E25111" w14:textId="77777777" w:rsidR="003A5191" w:rsidRDefault="003A519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04CB379" w14:textId="77777777" w:rsidR="003A5191" w:rsidRDefault="003A5191">
            <w:pPr>
              <w:widowControl w:val="0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Применяет инструменты оценки рисков и нарушений в </w:t>
            </w:r>
            <w:r>
              <w:rPr>
                <w:sz w:val="20"/>
                <w:szCs w:val="20"/>
              </w:rPr>
              <w:lastRenderedPageBreak/>
              <w:t>финансово-бюджетной сфере.</w:t>
            </w:r>
          </w:p>
        </w:tc>
        <w:tc>
          <w:tcPr>
            <w:tcW w:w="3829" w:type="dxa"/>
          </w:tcPr>
          <w:p w14:paraId="098DE893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lastRenderedPageBreak/>
              <w:t>Знать:</w:t>
            </w:r>
          </w:p>
          <w:p w14:paraId="24200B0C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инструменты оценки рисков и нарушений.</w:t>
            </w:r>
          </w:p>
          <w:p w14:paraId="7C54954F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lastRenderedPageBreak/>
              <w:t>Уметь:</w:t>
            </w:r>
          </w:p>
          <w:p w14:paraId="53F1029E" w14:textId="77777777" w:rsidR="003A5191" w:rsidRDefault="003A519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оценивать риски и нарушения.</w:t>
            </w:r>
          </w:p>
        </w:tc>
        <w:tc>
          <w:tcPr>
            <w:tcW w:w="5225" w:type="dxa"/>
          </w:tcPr>
          <w:p w14:paraId="7FDADDEA" w14:textId="5832026A" w:rsidR="00A73050" w:rsidRPr="004850A2" w:rsidRDefault="00A73050" w:rsidP="00A73050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lastRenderedPageBreak/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>1.</w:t>
            </w:r>
          </w:p>
          <w:p w14:paraId="5FFE383F" w14:textId="50A8C294" w:rsidR="003A5191" w:rsidRPr="004850A2" w:rsidRDefault="004F1D99" w:rsidP="004F1D99">
            <w:pPr>
              <w:widowControl w:val="0"/>
              <w:tabs>
                <w:tab w:val="left" w:pos="2295"/>
              </w:tabs>
              <w:jc w:val="both"/>
              <w:rPr>
                <w:sz w:val="18"/>
                <w:szCs w:val="18"/>
              </w:rPr>
            </w:pPr>
            <w:r w:rsidRPr="004850A2">
              <w:rPr>
                <w:sz w:val="18"/>
                <w:szCs w:val="18"/>
              </w:rPr>
              <w:t xml:space="preserve">Руководство организации для улучшения экономической работы </w:t>
            </w:r>
            <w:r w:rsidRPr="004850A2">
              <w:rPr>
                <w:sz w:val="18"/>
                <w:szCs w:val="18"/>
              </w:rPr>
              <w:lastRenderedPageBreak/>
              <w:t>решило создать самостоятельный отдел контроллинга. Предложите наиболее приемлемые на Ваш взгляд состав, структуру и функции службы контроллинга. Определите, какие иерархические уровни должен иметь контроллинг и какие задачи следует поручить отдельным структурным единицам контроллинга. От каких факторов и условий будет зависеть оптимальная организация системы контроллинга? Какие  риски могут возникнуть в каждом структурном подразделении контроллинга?</w:t>
            </w:r>
          </w:p>
        </w:tc>
      </w:tr>
      <w:tr w:rsidR="00A73050" w14:paraId="3BBB8F5F" w14:textId="77777777" w:rsidTr="00001BA8">
        <w:tc>
          <w:tcPr>
            <w:tcW w:w="2546" w:type="dxa"/>
            <w:vMerge w:val="restart"/>
          </w:tcPr>
          <w:p w14:paraId="17212BE4" w14:textId="77777777" w:rsidR="00A73050" w:rsidRDefault="00A73050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ПК-4</w:t>
            </w:r>
          </w:p>
          <w:p w14:paraId="6E9D9175" w14:textId="77777777" w:rsidR="00A73050" w:rsidRDefault="00A7305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Способность к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977" w:type="dxa"/>
          </w:tcPr>
          <w:p w14:paraId="2DE22838" w14:textId="77777777" w:rsidR="00A73050" w:rsidRDefault="00A7305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</w:tc>
        <w:tc>
          <w:tcPr>
            <w:tcW w:w="3829" w:type="dxa"/>
          </w:tcPr>
          <w:p w14:paraId="582DC9C7" w14:textId="77777777" w:rsidR="00A73050" w:rsidRDefault="00A7305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Знать:</w:t>
            </w:r>
          </w:p>
          <w:p w14:paraId="6FA2C489" w14:textId="77777777" w:rsidR="00A73050" w:rsidRDefault="00A7305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подходы к оценке эффективности использования финансовых ресурсов как элемента целеполагания стратегического контроллинга.</w:t>
            </w:r>
          </w:p>
          <w:p w14:paraId="525AB587" w14:textId="77777777" w:rsidR="00A73050" w:rsidRDefault="00A7305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</w:p>
          <w:p w14:paraId="7CF2DC53" w14:textId="77777777" w:rsidR="00A73050" w:rsidRDefault="00A7305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14:paraId="0BFB45A8" w14:textId="77777777" w:rsidR="00A73050" w:rsidRDefault="00A7305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оценить эффективность использования финансовых ресурсов и результативность бизнес-процессов экономического субъекта</w:t>
            </w:r>
          </w:p>
        </w:tc>
        <w:tc>
          <w:tcPr>
            <w:tcW w:w="5225" w:type="dxa"/>
          </w:tcPr>
          <w:p w14:paraId="0A8051BF" w14:textId="4A5C0C65" w:rsidR="00A73050" w:rsidRPr="004850A2" w:rsidRDefault="00A73050" w:rsidP="00A73050">
            <w:pPr>
              <w:widowControl w:val="0"/>
              <w:jc w:val="both"/>
              <w:rPr>
                <w:b/>
                <w:sz w:val="18"/>
                <w:szCs w:val="18"/>
              </w:rPr>
            </w:pPr>
            <w:proofErr w:type="gramStart"/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 xml:space="preserve"> 1</w:t>
            </w:r>
            <w:proofErr w:type="gramEnd"/>
            <w:r w:rsidR="004850A2" w:rsidRPr="004850A2">
              <w:rPr>
                <w:b/>
                <w:sz w:val="18"/>
                <w:szCs w:val="18"/>
              </w:rPr>
              <w:t>.</w:t>
            </w:r>
          </w:p>
          <w:p w14:paraId="5A067064" w14:textId="77777777" w:rsidR="00A73050" w:rsidRPr="004850A2" w:rsidRDefault="00001BA8" w:rsidP="00001BA8">
            <w:pPr>
              <w:widowControl w:val="0"/>
              <w:jc w:val="both"/>
              <w:rPr>
                <w:sz w:val="18"/>
                <w:szCs w:val="18"/>
              </w:rPr>
            </w:pPr>
            <w:r w:rsidRPr="004850A2">
              <w:rPr>
                <w:sz w:val="18"/>
                <w:szCs w:val="18"/>
              </w:rPr>
              <w:t>Предприятие имеет излишние торговые площади (автономное помещение). Рассматриваются варианты продажи помещения или сдачи его в аренду. Запишите в ячейки таблицы, что будет считаться релевантными затратами и доходами для данного управленческого решения.</w:t>
            </w:r>
          </w:p>
          <w:tbl>
            <w:tblPr>
              <w:tblpPr w:leftFromText="180" w:rightFromText="180" w:vertAnchor="text" w:horzAnchor="margin" w:tblpXSpec="center" w:tblpY="79"/>
              <w:tblOverlap w:val="never"/>
              <w:tblW w:w="43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6"/>
              <w:gridCol w:w="1286"/>
              <w:gridCol w:w="1384"/>
            </w:tblGrid>
            <w:tr w:rsidR="00C94ABA" w:rsidRPr="004850A2" w14:paraId="598BB6B6" w14:textId="77777777" w:rsidTr="002A1A66">
              <w:trPr>
                <w:trHeight w:val="77"/>
              </w:trPr>
              <w:tc>
                <w:tcPr>
                  <w:tcW w:w="1696" w:type="dxa"/>
                </w:tcPr>
                <w:p w14:paraId="0B7C73A1" w14:textId="07C7D14B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Показатель</w:t>
                  </w:r>
                </w:p>
              </w:tc>
              <w:tc>
                <w:tcPr>
                  <w:tcW w:w="1286" w:type="dxa"/>
                </w:tcPr>
                <w:p w14:paraId="406C9BB7" w14:textId="17B4F062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Продажа</w:t>
                  </w:r>
                </w:p>
              </w:tc>
              <w:tc>
                <w:tcPr>
                  <w:tcW w:w="1384" w:type="dxa"/>
                </w:tcPr>
                <w:p w14:paraId="219E861C" w14:textId="137693AE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Сдача в аренду</w:t>
                  </w:r>
                </w:p>
              </w:tc>
            </w:tr>
            <w:tr w:rsidR="00C94ABA" w:rsidRPr="004850A2" w14:paraId="59795BE9" w14:textId="77777777" w:rsidTr="002A1A66">
              <w:trPr>
                <w:trHeight w:val="77"/>
              </w:trPr>
              <w:tc>
                <w:tcPr>
                  <w:tcW w:w="1696" w:type="dxa"/>
                </w:tcPr>
                <w:p w14:paraId="5FED5C73" w14:textId="77777777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 xml:space="preserve">Действительные затраты </w:t>
                  </w:r>
                </w:p>
              </w:tc>
              <w:tc>
                <w:tcPr>
                  <w:tcW w:w="1286" w:type="dxa"/>
                </w:tcPr>
                <w:p w14:paraId="30009D0B" w14:textId="777B46E8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?</w:t>
                  </w:r>
                </w:p>
              </w:tc>
              <w:tc>
                <w:tcPr>
                  <w:tcW w:w="1384" w:type="dxa"/>
                </w:tcPr>
                <w:p w14:paraId="22956CBD" w14:textId="4F5C1B1B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?</w:t>
                  </w:r>
                </w:p>
              </w:tc>
            </w:tr>
            <w:tr w:rsidR="00C94ABA" w:rsidRPr="004850A2" w14:paraId="7BF0C934" w14:textId="77777777" w:rsidTr="002A1A66">
              <w:trPr>
                <w:trHeight w:val="77"/>
              </w:trPr>
              <w:tc>
                <w:tcPr>
                  <w:tcW w:w="1696" w:type="dxa"/>
                </w:tcPr>
                <w:p w14:paraId="1FC7DDE7" w14:textId="77777777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 xml:space="preserve">Альтернативные затраты </w:t>
                  </w:r>
                </w:p>
              </w:tc>
              <w:tc>
                <w:tcPr>
                  <w:tcW w:w="1286" w:type="dxa"/>
                </w:tcPr>
                <w:p w14:paraId="51989BBE" w14:textId="1B88B925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?</w:t>
                  </w:r>
                </w:p>
              </w:tc>
              <w:tc>
                <w:tcPr>
                  <w:tcW w:w="1384" w:type="dxa"/>
                </w:tcPr>
                <w:p w14:paraId="669BA409" w14:textId="67338E37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?</w:t>
                  </w:r>
                </w:p>
              </w:tc>
            </w:tr>
            <w:tr w:rsidR="00C94ABA" w:rsidRPr="004850A2" w14:paraId="504CCBB6" w14:textId="77777777" w:rsidTr="002A1A66">
              <w:trPr>
                <w:trHeight w:val="175"/>
              </w:trPr>
              <w:tc>
                <w:tcPr>
                  <w:tcW w:w="1696" w:type="dxa"/>
                </w:tcPr>
                <w:p w14:paraId="5F63CB39" w14:textId="77777777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 xml:space="preserve">Итого релевантные затраты </w:t>
                  </w:r>
                </w:p>
              </w:tc>
              <w:tc>
                <w:tcPr>
                  <w:tcW w:w="1286" w:type="dxa"/>
                </w:tcPr>
                <w:p w14:paraId="127822F3" w14:textId="3FE3C2A6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Релевантные затраты для продажи</w:t>
                  </w:r>
                </w:p>
              </w:tc>
              <w:tc>
                <w:tcPr>
                  <w:tcW w:w="1384" w:type="dxa"/>
                </w:tcPr>
                <w:p w14:paraId="25E18491" w14:textId="1FAF3F03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Релевантные затраты</w:t>
                  </w:r>
                </w:p>
                <w:p w14:paraId="57A782AB" w14:textId="21110E5D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для аренды</w:t>
                  </w:r>
                </w:p>
              </w:tc>
            </w:tr>
            <w:tr w:rsidR="00C94ABA" w:rsidRPr="004850A2" w14:paraId="4A45E481" w14:textId="77777777" w:rsidTr="002A1A66">
              <w:trPr>
                <w:trHeight w:val="77"/>
              </w:trPr>
              <w:tc>
                <w:tcPr>
                  <w:tcW w:w="1696" w:type="dxa"/>
                </w:tcPr>
                <w:p w14:paraId="2D2FED0B" w14:textId="77777777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 xml:space="preserve">Доходы </w:t>
                  </w:r>
                </w:p>
              </w:tc>
              <w:tc>
                <w:tcPr>
                  <w:tcW w:w="1286" w:type="dxa"/>
                </w:tcPr>
                <w:p w14:paraId="22A5965D" w14:textId="2660C913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?</w:t>
                  </w:r>
                </w:p>
              </w:tc>
              <w:tc>
                <w:tcPr>
                  <w:tcW w:w="1384" w:type="dxa"/>
                </w:tcPr>
                <w:p w14:paraId="45863FAF" w14:textId="6A0E95B9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?</w:t>
                  </w:r>
                </w:p>
              </w:tc>
            </w:tr>
            <w:tr w:rsidR="00C94ABA" w:rsidRPr="004850A2" w14:paraId="2C374A6E" w14:textId="77777777" w:rsidTr="002A1A66">
              <w:trPr>
                <w:trHeight w:val="175"/>
              </w:trPr>
              <w:tc>
                <w:tcPr>
                  <w:tcW w:w="1696" w:type="dxa"/>
                </w:tcPr>
                <w:p w14:paraId="765C1116" w14:textId="77777777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 xml:space="preserve">Итого релевантные доходы </w:t>
                  </w:r>
                </w:p>
              </w:tc>
              <w:tc>
                <w:tcPr>
                  <w:tcW w:w="1286" w:type="dxa"/>
                </w:tcPr>
                <w:p w14:paraId="45086C3B" w14:textId="4C92C069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Релевантные доходы для продажи</w:t>
                  </w:r>
                </w:p>
              </w:tc>
              <w:tc>
                <w:tcPr>
                  <w:tcW w:w="1384" w:type="dxa"/>
                </w:tcPr>
                <w:p w14:paraId="6F2CFB5B" w14:textId="34EC4CB2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Релевантные доходы</w:t>
                  </w:r>
                </w:p>
                <w:p w14:paraId="2BB3CFCA" w14:textId="68470641" w:rsidR="00C94ABA" w:rsidRPr="004850A2" w:rsidRDefault="00C94ABA" w:rsidP="002A1A66">
                  <w:pPr>
                    <w:suppressAutoHyphens w:val="0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7"/>
                      <w:szCs w:val="17"/>
                    </w:rPr>
                  </w:pPr>
                  <w:r w:rsidRPr="004850A2">
                    <w:rPr>
                      <w:rFonts w:eastAsiaTheme="minorHAnsi"/>
                      <w:color w:val="000000"/>
                      <w:sz w:val="17"/>
                      <w:szCs w:val="17"/>
                    </w:rPr>
                    <w:t>для аренды</w:t>
                  </w:r>
                </w:p>
              </w:tc>
            </w:tr>
          </w:tbl>
          <w:p w14:paraId="291C3F77" w14:textId="4D1281B2" w:rsidR="00001BA8" w:rsidRPr="004850A2" w:rsidRDefault="00001BA8" w:rsidP="00001BA8">
            <w:pPr>
              <w:widowControl w:val="0"/>
              <w:jc w:val="both"/>
              <w:rPr>
                <w:sz w:val="20"/>
                <w:szCs w:val="20"/>
              </w:rPr>
            </w:pPr>
          </w:p>
        </w:tc>
      </w:tr>
      <w:tr w:rsidR="00A73050" w14:paraId="4B728106" w14:textId="77777777" w:rsidTr="00001BA8">
        <w:tc>
          <w:tcPr>
            <w:tcW w:w="2546" w:type="dxa"/>
            <w:vMerge/>
          </w:tcPr>
          <w:p w14:paraId="257812DE" w14:textId="77777777" w:rsidR="00A73050" w:rsidRDefault="00A73050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A78A2F2" w14:textId="77777777" w:rsidR="00A73050" w:rsidRDefault="00A7305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Применяет </w:t>
            </w:r>
            <w:proofErr w:type="spellStart"/>
            <w:r>
              <w:rPr>
                <w:sz w:val="20"/>
                <w:szCs w:val="20"/>
              </w:rPr>
              <w:t>критериальный</w:t>
            </w:r>
            <w:proofErr w:type="spellEnd"/>
            <w:r>
              <w:rPr>
                <w:sz w:val="20"/>
                <w:szCs w:val="20"/>
              </w:rPr>
              <w:t xml:space="preserve">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3829" w:type="dxa"/>
          </w:tcPr>
          <w:p w14:paraId="510FDEA7" w14:textId="77777777" w:rsidR="00A73050" w:rsidRDefault="00A7305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Знать:</w:t>
            </w:r>
          </w:p>
          <w:p w14:paraId="68DD841B" w14:textId="77777777" w:rsidR="00A73050" w:rsidRDefault="00A7305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методику оценки эффективности использования финансовых ресурсов</w:t>
            </w:r>
          </w:p>
          <w:p w14:paraId="1521FF0A" w14:textId="77777777" w:rsidR="00A73050" w:rsidRDefault="00A7305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14:paraId="5441E671" w14:textId="77777777" w:rsidR="00A73050" w:rsidRDefault="00A7305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оценить эффективность использования финансовых ресурсов</w:t>
            </w:r>
          </w:p>
        </w:tc>
        <w:tc>
          <w:tcPr>
            <w:tcW w:w="5225" w:type="dxa"/>
          </w:tcPr>
          <w:p w14:paraId="77CCCA0D" w14:textId="1A57115A" w:rsidR="00A73050" w:rsidRPr="004850A2" w:rsidRDefault="00A73050" w:rsidP="00A73050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>1.</w:t>
            </w:r>
          </w:p>
          <w:p w14:paraId="70FC1B3D" w14:textId="77777777" w:rsidR="00A73050" w:rsidRPr="004850A2" w:rsidRDefault="00001BA8">
            <w:pPr>
              <w:widowControl w:val="0"/>
              <w:jc w:val="both"/>
              <w:rPr>
                <w:sz w:val="18"/>
                <w:szCs w:val="18"/>
                <w:shd w:val="clear" w:color="auto" w:fill="FFFF00"/>
              </w:rPr>
            </w:pPr>
            <w:r w:rsidRPr="004850A2">
              <w:rPr>
                <w:sz w:val="18"/>
                <w:szCs w:val="18"/>
              </w:rPr>
              <w:t xml:space="preserve">Разработать систему </w:t>
            </w:r>
            <w:proofErr w:type="gramStart"/>
            <w:r w:rsidRPr="004850A2">
              <w:rPr>
                <w:sz w:val="18"/>
                <w:szCs w:val="18"/>
              </w:rPr>
              <w:t>контроллинга  в</w:t>
            </w:r>
            <w:proofErr w:type="gramEnd"/>
            <w:r w:rsidRPr="004850A2">
              <w:rPr>
                <w:sz w:val="18"/>
                <w:szCs w:val="18"/>
              </w:rPr>
              <w:t xml:space="preserve"> организационной структуре Федерального казначейства. Определить центры ответственности в системе контроллинга в Федеральном казначействе. Описать общую последовательность </w:t>
            </w:r>
            <w:proofErr w:type="gramStart"/>
            <w:r w:rsidRPr="004850A2">
              <w:rPr>
                <w:sz w:val="18"/>
                <w:szCs w:val="18"/>
              </w:rPr>
              <w:t>действий  по</w:t>
            </w:r>
            <w:proofErr w:type="gramEnd"/>
            <w:r w:rsidRPr="004850A2">
              <w:rPr>
                <w:sz w:val="18"/>
                <w:szCs w:val="18"/>
              </w:rPr>
              <w:t xml:space="preserve"> внедрению  системы контроллинга в Федеральном казначействе.</w:t>
            </w:r>
          </w:p>
          <w:p w14:paraId="4E0AA173" w14:textId="77777777" w:rsidR="00B11913" w:rsidRPr="004850A2" w:rsidRDefault="00B11913" w:rsidP="00B11913">
            <w:pPr>
              <w:widowControl w:val="0"/>
              <w:jc w:val="both"/>
              <w:rPr>
                <w:sz w:val="18"/>
                <w:szCs w:val="18"/>
              </w:rPr>
            </w:pPr>
          </w:p>
          <w:p w14:paraId="499825A5" w14:textId="1602A8EB" w:rsidR="00B11913" w:rsidRPr="004850A2" w:rsidRDefault="00B11913" w:rsidP="00B11913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>2.</w:t>
            </w:r>
          </w:p>
          <w:p w14:paraId="35A05112" w14:textId="4FADD255" w:rsidR="00B11913" w:rsidRDefault="00B11913" w:rsidP="00FC49AE">
            <w:pPr>
              <w:jc w:val="both"/>
              <w:rPr>
                <w:sz w:val="18"/>
                <w:szCs w:val="18"/>
                <w:shd w:val="clear" w:color="auto" w:fill="FFFF00"/>
              </w:rPr>
            </w:pPr>
            <w:r w:rsidRPr="004850A2">
              <w:rPr>
                <w:sz w:val="18"/>
                <w:szCs w:val="18"/>
              </w:rPr>
              <w:t>Контроллинг в современных компаниях должен соответствовать реалиям и меняющимся факторам внешней и внутренней среды. Предложите алгоритм повышения результативности системы контроллинга с учетом плана мероприятий и времени на реализацию каждого этапа. Результаты представьте в виде таблицы или схемы.</w:t>
            </w:r>
          </w:p>
          <w:p w14:paraId="7F3265A6" w14:textId="2E894D4C" w:rsidR="00B11913" w:rsidRPr="00C94ABA" w:rsidRDefault="00B11913">
            <w:pPr>
              <w:widowControl w:val="0"/>
              <w:jc w:val="both"/>
              <w:rPr>
                <w:sz w:val="18"/>
                <w:szCs w:val="18"/>
                <w:shd w:val="clear" w:color="auto" w:fill="FFFF00"/>
              </w:rPr>
            </w:pPr>
          </w:p>
        </w:tc>
      </w:tr>
      <w:tr w:rsidR="00A73050" w14:paraId="3178BF12" w14:textId="77777777" w:rsidTr="004850A2">
        <w:tc>
          <w:tcPr>
            <w:tcW w:w="2546" w:type="dxa"/>
            <w:vMerge/>
          </w:tcPr>
          <w:p w14:paraId="02CC966E" w14:textId="77777777" w:rsidR="00A73050" w:rsidRDefault="00A73050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DB3A5DE" w14:textId="77777777" w:rsidR="00A73050" w:rsidRDefault="00A73050">
            <w:pPr>
              <w:widowControl w:val="0"/>
              <w:tabs>
                <w:tab w:val="left" w:pos="993"/>
              </w:tabs>
              <w:jc w:val="both"/>
            </w:pPr>
            <w:r>
              <w:rPr>
                <w:sz w:val="20"/>
                <w:szCs w:val="20"/>
              </w:rPr>
              <w:t xml:space="preserve">3. Формулирует предложения (рекомендации) по совершенствованию процедур, процессов использования </w:t>
            </w:r>
            <w:r>
              <w:rPr>
                <w:color w:val="000000"/>
                <w:sz w:val="20"/>
                <w:szCs w:val="20"/>
              </w:rPr>
              <w:t>государственных</w:t>
            </w:r>
            <w:r>
              <w:rPr>
                <w:sz w:val="20"/>
                <w:szCs w:val="20"/>
              </w:rPr>
              <w:t xml:space="preserve"> ресурсов, а также деятельности объекта аудита эффективности.</w:t>
            </w:r>
          </w:p>
        </w:tc>
        <w:tc>
          <w:tcPr>
            <w:tcW w:w="3829" w:type="dxa"/>
          </w:tcPr>
          <w:p w14:paraId="6FEF206C" w14:textId="77777777" w:rsidR="00A73050" w:rsidRDefault="00A7305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Знать:</w:t>
            </w:r>
          </w:p>
          <w:p w14:paraId="43BBB9DC" w14:textId="77777777" w:rsidR="00A73050" w:rsidRDefault="00A7305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структуре и содержанию бизнес-процессов экономического субъекта</w:t>
            </w:r>
          </w:p>
          <w:p w14:paraId="13D5F2AF" w14:textId="77777777" w:rsidR="00A73050" w:rsidRDefault="00A73050">
            <w:pPr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14:paraId="11CBDB2D" w14:textId="77777777" w:rsidR="00A73050" w:rsidRDefault="00A7305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разработать дорожную карту повышения эффективности использования финансовых ресурсов экономического субъекта</w:t>
            </w:r>
          </w:p>
        </w:tc>
        <w:tc>
          <w:tcPr>
            <w:tcW w:w="5225" w:type="dxa"/>
            <w:shd w:val="clear" w:color="auto" w:fill="auto"/>
          </w:tcPr>
          <w:p w14:paraId="0670415F" w14:textId="04771F79" w:rsidR="00A73050" w:rsidRPr="004850A2" w:rsidRDefault="00A73050" w:rsidP="00A73050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4850A2">
              <w:rPr>
                <w:b/>
                <w:sz w:val="18"/>
                <w:szCs w:val="18"/>
              </w:rPr>
              <w:t xml:space="preserve">Задание </w:t>
            </w:r>
            <w:r w:rsidR="004850A2" w:rsidRPr="004850A2">
              <w:rPr>
                <w:b/>
                <w:sz w:val="18"/>
                <w:szCs w:val="18"/>
              </w:rPr>
              <w:t>1.</w:t>
            </w:r>
          </w:p>
          <w:p w14:paraId="1220DE4B" w14:textId="77777777" w:rsidR="00265974" w:rsidRPr="004850A2" w:rsidRDefault="00265974" w:rsidP="00265974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Укажите основные преимущества и недостатки следующих показателей, при их использовании в оценке деятельности центров инвестиций: </w:t>
            </w:r>
          </w:p>
          <w:p w14:paraId="11FC9CF2" w14:textId="764D85FA" w:rsidR="00265974" w:rsidRPr="004850A2" w:rsidRDefault="00265974" w:rsidP="00265974">
            <w:pPr>
              <w:suppressAutoHyphens w:val="0"/>
              <w:autoSpaceDE w:val="0"/>
              <w:autoSpaceDN w:val="0"/>
              <w:adjustRightInd w:val="0"/>
              <w:spacing w:after="12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Рентабельность инвестиций (ROI); </w:t>
            </w:r>
          </w:p>
          <w:p w14:paraId="231D9E26" w14:textId="0399190B" w:rsidR="00265974" w:rsidRPr="004850A2" w:rsidRDefault="00265974" w:rsidP="00265974">
            <w:pPr>
              <w:suppressAutoHyphens w:val="0"/>
              <w:autoSpaceDE w:val="0"/>
              <w:autoSpaceDN w:val="0"/>
              <w:adjustRightInd w:val="0"/>
              <w:spacing w:after="12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Рентабельность используемых активов (ROAE); </w:t>
            </w:r>
          </w:p>
          <w:p w14:paraId="4248CE0E" w14:textId="1331D918" w:rsidR="00265974" w:rsidRPr="004850A2" w:rsidRDefault="00265974" w:rsidP="00265974">
            <w:pPr>
              <w:suppressAutoHyphens w:val="0"/>
              <w:autoSpaceDE w:val="0"/>
              <w:autoSpaceDN w:val="0"/>
              <w:adjustRightInd w:val="0"/>
              <w:spacing w:after="12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Остаточная прибыль (RI); </w:t>
            </w:r>
          </w:p>
          <w:p w14:paraId="7E15B60A" w14:textId="73ED1D42" w:rsidR="00265974" w:rsidRPr="004850A2" w:rsidRDefault="00265974" w:rsidP="00265974">
            <w:pPr>
              <w:suppressAutoHyphens w:val="0"/>
              <w:autoSpaceDE w:val="0"/>
              <w:autoSpaceDN w:val="0"/>
              <w:adjustRightInd w:val="0"/>
              <w:spacing w:after="12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Чистая приведенная стоимость инвестиции (NPV); </w:t>
            </w:r>
          </w:p>
          <w:p w14:paraId="169572CB" w14:textId="77777777" w:rsidR="00A73050" w:rsidRPr="004850A2" w:rsidRDefault="00265974" w:rsidP="00265974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sz w:val="18"/>
                <w:szCs w:val="18"/>
              </w:rPr>
            </w:pPr>
            <w:r w:rsidRPr="004850A2">
              <w:rPr>
                <w:rFonts w:eastAsiaTheme="minorHAnsi"/>
                <w:color w:val="000000"/>
                <w:sz w:val="18"/>
                <w:szCs w:val="18"/>
              </w:rPr>
              <w:t xml:space="preserve">Экономическая добавленная стоимость (EVA). </w:t>
            </w:r>
          </w:p>
          <w:p w14:paraId="1581FC9C" w14:textId="77777777" w:rsidR="004850A2" w:rsidRPr="004850A2" w:rsidRDefault="004850A2" w:rsidP="004850A2">
            <w:pPr>
              <w:widowControl w:val="0"/>
              <w:tabs>
                <w:tab w:val="left" w:pos="2295"/>
              </w:tabs>
              <w:spacing w:line="360" w:lineRule="auto"/>
              <w:jc w:val="both"/>
              <w:rPr>
                <w:b/>
                <w:sz w:val="18"/>
                <w:szCs w:val="18"/>
              </w:rPr>
            </w:pPr>
          </w:p>
          <w:p w14:paraId="11FC7B8E" w14:textId="7E5E9D32" w:rsidR="000349D3" w:rsidRPr="004850A2" w:rsidRDefault="000349D3" w:rsidP="004850A2">
            <w:pPr>
              <w:widowControl w:val="0"/>
              <w:tabs>
                <w:tab w:val="left" w:pos="2295"/>
              </w:tabs>
              <w:jc w:val="both"/>
              <w:rPr>
                <w:b/>
                <w:sz w:val="28"/>
                <w:szCs w:val="28"/>
              </w:rPr>
            </w:pPr>
            <w:r w:rsidRPr="004850A2">
              <w:rPr>
                <w:b/>
                <w:sz w:val="18"/>
                <w:szCs w:val="18"/>
              </w:rPr>
              <w:t>Задание</w:t>
            </w:r>
            <w:r w:rsidR="004850A2" w:rsidRPr="004850A2">
              <w:rPr>
                <w:b/>
                <w:sz w:val="18"/>
                <w:szCs w:val="18"/>
              </w:rPr>
              <w:t xml:space="preserve"> 2.</w:t>
            </w:r>
          </w:p>
          <w:p w14:paraId="54A3F848" w14:textId="0A2C61EF" w:rsidR="00B11913" w:rsidRPr="000349D3" w:rsidRDefault="000349D3" w:rsidP="004850A2">
            <w:pPr>
              <w:widowControl w:val="0"/>
              <w:tabs>
                <w:tab w:val="left" w:pos="2295"/>
              </w:tabs>
              <w:jc w:val="both"/>
              <w:rPr>
                <w:sz w:val="18"/>
                <w:szCs w:val="18"/>
              </w:rPr>
            </w:pPr>
            <w:r w:rsidRPr="004850A2">
              <w:rPr>
                <w:sz w:val="18"/>
                <w:szCs w:val="18"/>
              </w:rPr>
              <w:t>Проанализируйте практику организации системы контроллинга на примере конкретного хозяйствующего субъекта. Когда, кем и с какой целью была внедрена система контроллинга? Каковы задачи и функции службы контроллинга в настоящее время и каким образом они изменялись? Оцените эффективность и результативность организации системы контроллинга, сравнив основные показатели деятельности организации до внедрения системы и после.</w:t>
            </w:r>
          </w:p>
        </w:tc>
      </w:tr>
    </w:tbl>
    <w:p w14:paraId="0046D203" w14:textId="77777777" w:rsidR="00D1039C" w:rsidRDefault="00D1039C"/>
    <w:p w14:paraId="5C04F141" w14:textId="77777777" w:rsidR="00A73050" w:rsidRDefault="00A73050"/>
    <w:p w14:paraId="017168FB" w14:textId="77777777" w:rsidR="00A73050" w:rsidRDefault="00A73050">
      <w:pPr>
        <w:sectPr w:rsidR="00A73050" w:rsidSect="00513B6D">
          <w:footerReference w:type="default" r:id="rId11"/>
          <w:footerReference w:type="first" r:id="rId12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14:paraId="37F3609B" w14:textId="77777777" w:rsidR="00D1039C" w:rsidRDefault="003A5191" w:rsidP="004850A2">
      <w:pPr>
        <w:pStyle w:val="2"/>
        <w:spacing w:line="360" w:lineRule="auto"/>
        <w:ind w:left="708" w:right="140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16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Примерный перечень вопросов для подготовки к </w:t>
      </w:r>
      <w:bookmarkEnd w:id="16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экзамену.</w:t>
      </w:r>
    </w:p>
    <w:p w14:paraId="0ECDF7E6" w14:textId="77777777" w:rsidR="00D1039C" w:rsidRDefault="00D1039C"/>
    <w:p w14:paraId="0EABEF66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>Содержание стратегического контроллинга.</w:t>
      </w:r>
    </w:p>
    <w:p w14:paraId="750BE269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>Основная цель, задачи и функции стратегического контроллинга</w:t>
      </w:r>
      <w:r w:rsidRPr="004850A2">
        <w:rPr>
          <w:rFonts w:eastAsiaTheme="minorHAnsi"/>
          <w:color w:val="000000"/>
          <w:sz w:val="28"/>
          <w:szCs w:val="28"/>
        </w:rPr>
        <w:t xml:space="preserve"> в системе управления </w:t>
      </w:r>
      <w:r w:rsidRPr="004850A2">
        <w:rPr>
          <w:color w:val="000000" w:themeColor="text1"/>
          <w:sz w:val="28"/>
          <w:szCs w:val="28"/>
        </w:rPr>
        <w:t xml:space="preserve">в государственном секторе. </w:t>
      </w:r>
    </w:p>
    <w:p w14:paraId="63F9C57C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Объекты стратегического контроллинга. </w:t>
      </w:r>
    </w:p>
    <w:p w14:paraId="001A2342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sz w:val="28"/>
          <w:szCs w:val="28"/>
        </w:rPr>
        <w:t xml:space="preserve">Основные принципы </w:t>
      </w:r>
      <w:r w:rsidRPr="004850A2">
        <w:rPr>
          <w:color w:val="000000" w:themeColor="text1"/>
          <w:sz w:val="28"/>
          <w:szCs w:val="28"/>
        </w:rPr>
        <w:t>стратегического</w:t>
      </w:r>
      <w:r w:rsidRPr="004850A2">
        <w:rPr>
          <w:sz w:val="28"/>
          <w:szCs w:val="28"/>
        </w:rPr>
        <w:t xml:space="preserve"> контроллинга, как системы достижения краткосрочных целей. </w:t>
      </w:r>
    </w:p>
    <w:p w14:paraId="05C73C19" w14:textId="088C699D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sz w:val="28"/>
          <w:szCs w:val="28"/>
        </w:rPr>
        <w:t xml:space="preserve">Отличительные особенности оперативного контроллинга </w:t>
      </w:r>
      <w:r w:rsidR="00C2037F" w:rsidRPr="004850A2">
        <w:rPr>
          <w:sz w:val="28"/>
          <w:szCs w:val="28"/>
        </w:rPr>
        <w:t>от стратегического</w:t>
      </w:r>
      <w:r w:rsidRPr="004850A2">
        <w:rPr>
          <w:sz w:val="28"/>
          <w:szCs w:val="28"/>
        </w:rPr>
        <w:t xml:space="preserve">. </w:t>
      </w:r>
    </w:p>
    <w:p w14:paraId="47594980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>Информационно-аналитическая поддержка стратегического управления</w:t>
      </w:r>
      <w:r w:rsidRPr="004850A2">
        <w:rPr>
          <w:rFonts w:eastAsiaTheme="minorHAnsi"/>
          <w:sz w:val="28"/>
          <w:szCs w:val="28"/>
        </w:rPr>
        <w:t xml:space="preserve"> </w:t>
      </w:r>
      <w:r w:rsidRPr="004850A2">
        <w:rPr>
          <w:color w:val="000000" w:themeColor="text1"/>
          <w:sz w:val="28"/>
          <w:szCs w:val="28"/>
        </w:rPr>
        <w:t xml:space="preserve">в государственном секторе. </w:t>
      </w:r>
    </w:p>
    <w:p w14:paraId="4765811D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Цикл реализации стратегического контроллинга. </w:t>
      </w:r>
    </w:p>
    <w:p w14:paraId="1C16FF6B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Инструменты и методы стратегического контроллинга. </w:t>
      </w:r>
    </w:p>
    <w:p w14:paraId="39516318" w14:textId="5B578CF7" w:rsidR="00D1039C" w:rsidRPr="004850A2" w:rsidRDefault="00C2037F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contextualSpacing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Формирование единого информационного пространства для организации стратегического контроллинга.  </w:t>
      </w:r>
    </w:p>
    <w:p w14:paraId="0253648B" w14:textId="2000131E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contextualSpacing/>
        <w:jc w:val="both"/>
        <w:rPr>
          <w:sz w:val="28"/>
          <w:szCs w:val="28"/>
        </w:rPr>
      </w:pPr>
      <w:r w:rsidRPr="004850A2">
        <w:rPr>
          <w:rFonts w:eastAsiaTheme="minorHAnsi"/>
          <w:sz w:val="28"/>
          <w:szCs w:val="28"/>
        </w:rPr>
        <w:t xml:space="preserve">Информационные потоки в системе </w:t>
      </w:r>
      <w:r w:rsidR="00C2037F" w:rsidRPr="004850A2">
        <w:rPr>
          <w:color w:val="000000" w:themeColor="text1"/>
          <w:sz w:val="28"/>
          <w:szCs w:val="28"/>
        </w:rPr>
        <w:t xml:space="preserve">стратегического </w:t>
      </w:r>
      <w:r w:rsidR="00C2037F" w:rsidRPr="004850A2">
        <w:rPr>
          <w:rFonts w:eastAsiaTheme="minorHAnsi"/>
          <w:sz w:val="28"/>
          <w:szCs w:val="28"/>
        </w:rPr>
        <w:t>контроллинга</w:t>
      </w:r>
      <w:r w:rsidRPr="004850A2">
        <w:rPr>
          <w:rFonts w:eastAsiaTheme="minorHAnsi"/>
          <w:sz w:val="28"/>
          <w:szCs w:val="28"/>
        </w:rPr>
        <w:t xml:space="preserve"> </w:t>
      </w:r>
      <w:r w:rsidRPr="004850A2">
        <w:rPr>
          <w:color w:val="000000" w:themeColor="text1"/>
          <w:sz w:val="28"/>
          <w:szCs w:val="28"/>
        </w:rPr>
        <w:t>в государственном секторе</w:t>
      </w:r>
      <w:r w:rsidRPr="004850A2">
        <w:rPr>
          <w:rFonts w:eastAsiaTheme="minorHAnsi"/>
          <w:sz w:val="28"/>
          <w:szCs w:val="28"/>
        </w:rPr>
        <w:t xml:space="preserve">. </w:t>
      </w:r>
    </w:p>
    <w:p w14:paraId="5444CD49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contextualSpacing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Разработка системы информационно-аналитической поддержки стратегического контроллинга. </w:t>
      </w:r>
    </w:p>
    <w:p w14:paraId="6E844A7A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Планирование и бюджетирование в системе стратегического контроллинга. </w:t>
      </w:r>
    </w:p>
    <w:p w14:paraId="642A1CCF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rFonts w:eastAsiaTheme="minorHAnsi"/>
          <w:sz w:val="28"/>
          <w:szCs w:val="28"/>
        </w:rPr>
        <w:t xml:space="preserve">Учетно-аналитическое обеспечение системы бюджетирования в рамках </w:t>
      </w:r>
      <w:r w:rsidRPr="004850A2">
        <w:rPr>
          <w:color w:val="000000" w:themeColor="text1"/>
          <w:sz w:val="28"/>
          <w:szCs w:val="28"/>
        </w:rPr>
        <w:t>стратегического</w:t>
      </w:r>
      <w:r w:rsidRPr="004850A2">
        <w:rPr>
          <w:rFonts w:eastAsiaTheme="minorHAnsi"/>
          <w:sz w:val="28"/>
          <w:szCs w:val="28"/>
        </w:rPr>
        <w:t xml:space="preserve"> контроллинга. </w:t>
      </w:r>
    </w:p>
    <w:p w14:paraId="3EA02005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rFonts w:eastAsiaTheme="minorHAnsi"/>
          <w:sz w:val="28"/>
          <w:szCs w:val="28"/>
        </w:rPr>
        <w:t xml:space="preserve">Управленческий учет как элемент системы </w:t>
      </w:r>
      <w:r w:rsidRPr="004850A2">
        <w:rPr>
          <w:color w:val="000000" w:themeColor="text1"/>
          <w:sz w:val="28"/>
          <w:szCs w:val="28"/>
        </w:rPr>
        <w:t>стратегического</w:t>
      </w:r>
      <w:r w:rsidRPr="004850A2">
        <w:rPr>
          <w:rFonts w:eastAsiaTheme="minorHAnsi"/>
          <w:sz w:val="28"/>
          <w:szCs w:val="28"/>
        </w:rPr>
        <w:t xml:space="preserve"> контроллинга. </w:t>
      </w:r>
    </w:p>
    <w:p w14:paraId="1FF92C18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uppressAutoHyphens w:val="0"/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rFonts w:eastAsiaTheme="minorHAnsi"/>
          <w:sz w:val="28"/>
          <w:szCs w:val="28"/>
        </w:rPr>
        <w:t xml:space="preserve">Структура информационного обеспечения </w:t>
      </w:r>
      <w:r w:rsidRPr="004850A2">
        <w:rPr>
          <w:color w:val="000000" w:themeColor="text1"/>
          <w:sz w:val="28"/>
          <w:szCs w:val="28"/>
        </w:rPr>
        <w:t>стратегического</w:t>
      </w:r>
      <w:r w:rsidRPr="004850A2">
        <w:rPr>
          <w:rFonts w:eastAsiaTheme="minorHAnsi"/>
          <w:sz w:val="28"/>
          <w:szCs w:val="28"/>
        </w:rPr>
        <w:t xml:space="preserve"> контроллинга. </w:t>
      </w:r>
    </w:p>
    <w:p w14:paraId="351D6B1D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Аналитическое направление стратегического контроллинга. </w:t>
      </w:r>
    </w:p>
    <w:p w14:paraId="44A2FB92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>Анализ отклонений в системе стратегического контроллинга.</w:t>
      </w:r>
    </w:p>
    <w:p w14:paraId="3B99E72E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>Использование результатов анализа для решения стратегических задач.</w:t>
      </w:r>
    </w:p>
    <w:p w14:paraId="1A46B312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Контроль в системе стратегического контроллинга. </w:t>
      </w:r>
    </w:p>
    <w:p w14:paraId="25506779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rFonts w:eastAsiaTheme="minorHAnsi"/>
          <w:bCs/>
          <w:sz w:val="28"/>
          <w:szCs w:val="28"/>
        </w:rPr>
        <w:lastRenderedPageBreak/>
        <w:t xml:space="preserve">Принятие управленческих решений в системе </w:t>
      </w:r>
      <w:r w:rsidRPr="004850A2">
        <w:rPr>
          <w:color w:val="000000" w:themeColor="text1"/>
          <w:sz w:val="28"/>
          <w:szCs w:val="28"/>
        </w:rPr>
        <w:t>стратегического</w:t>
      </w:r>
      <w:r w:rsidRPr="004850A2">
        <w:rPr>
          <w:rFonts w:eastAsiaTheme="minorHAnsi"/>
          <w:bCs/>
          <w:sz w:val="28"/>
          <w:szCs w:val="28"/>
        </w:rPr>
        <w:t xml:space="preserve"> контроллинга. </w:t>
      </w:r>
    </w:p>
    <w:p w14:paraId="189E4DB3" w14:textId="77777777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color w:val="000000" w:themeColor="text1"/>
          <w:sz w:val="28"/>
          <w:szCs w:val="28"/>
        </w:rPr>
        <w:t xml:space="preserve">Методические подходы к использованию инструментов стратегического контроллинга. </w:t>
      </w:r>
    </w:p>
    <w:p w14:paraId="09ABF980" w14:textId="77777777" w:rsidR="00C2037F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rFonts w:eastAsiaTheme="minorHAnsi"/>
          <w:color w:val="000000"/>
          <w:sz w:val="28"/>
          <w:szCs w:val="28"/>
        </w:rPr>
        <w:t xml:space="preserve">Бюджетирование как инструмент </w:t>
      </w:r>
      <w:r w:rsidRPr="004850A2">
        <w:rPr>
          <w:color w:val="000000" w:themeColor="text1"/>
          <w:sz w:val="28"/>
          <w:szCs w:val="28"/>
        </w:rPr>
        <w:t>стратегического</w:t>
      </w:r>
      <w:r w:rsidRPr="004850A2">
        <w:rPr>
          <w:rFonts w:eastAsiaTheme="minorHAnsi"/>
          <w:color w:val="000000"/>
          <w:sz w:val="28"/>
          <w:szCs w:val="28"/>
        </w:rPr>
        <w:t xml:space="preserve"> контроллинга.</w:t>
      </w:r>
    </w:p>
    <w:p w14:paraId="7C274DAC" w14:textId="1C552653" w:rsidR="00D1039C" w:rsidRPr="004850A2" w:rsidRDefault="003A5191" w:rsidP="004850A2">
      <w:pPr>
        <w:pStyle w:val="afc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sz w:val="28"/>
          <w:szCs w:val="28"/>
        </w:rPr>
      </w:pPr>
      <w:r w:rsidRPr="004850A2">
        <w:rPr>
          <w:rFonts w:eastAsiaTheme="minorHAnsi"/>
          <w:sz w:val="28"/>
          <w:szCs w:val="28"/>
        </w:rPr>
        <w:t xml:space="preserve">Понятие системы сбалансированных показателей (ССП) и ее использование в стратегическом контроллинге. </w:t>
      </w:r>
    </w:p>
    <w:p w14:paraId="0ADBA9A9" w14:textId="77777777" w:rsidR="00D1039C" w:rsidRPr="004850A2" w:rsidRDefault="003A5191" w:rsidP="004850A2">
      <w:pPr>
        <w:pStyle w:val="Default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rFonts w:ascii="Times New Roman" w:hAnsi="Times New Roman" w:cs="Times New Roman"/>
          <w:sz w:val="28"/>
          <w:szCs w:val="28"/>
        </w:rPr>
      </w:pPr>
      <w:r w:rsidRPr="004850A2">
        <w:rPr>
          <w:rFonts w:ascii="Times New Roman" w:eastAsiaTheme="minorHAnsi" w:hAnsi="Times New Roman" w:cs="Times New Roman"/>
          <w:sz w:val="28"/>
          <w:szCs w:val="28"/>
        </w:rPr>
        <w:t xml:space="preserve">Построение и использование стратегических систем подконтрольных показателей в стратегическом контроллинге. </w:t>
      </w:r>
    </w:p>
    <w:p w14:paraId="28087AB5" w14:textId="77777777" w:rsidR="00D1039C" w:rsidRPr="004850A2" w:rsidRDefault="003A5191" w:rsidP="004850A2">
      <w:pPr>
        <w:pStyle w:val="Default"/>
        <w:numPr>
          <w:ilvl w:val="0"/>
          <w:numId w:val="13"/>
        </w:numPr>
        <w:tabs>
          <w:tab w:val="left" w:pos="1017"/>
        </w:tabs>
        <w:spacing w:line="360" w:lineRule="auto"/>
        <w:ind w:left="680" w:hanging="680"/>
        <w:jc w:val="both"/>
        <w:rPr>
          <w:rFonts w:ascii="Times New Roman" w:hAnsi="Times New Roman" w:cs="Times New Roman"/>
          <w:sz w:val="28"/>
          <w:szCs w:val="28"/>
        </w:rPr>
      </w:pPr>
      <w:r w:rsidRPr="004850A2">
        <w:rPr>
          <w:rFonts w:ascii="Times New Roman" w:eastAsiaTheme="minorHAnsi" w:hAnsi="Times New Roman" w:cs="Times New Roman"/>
          <w:sz w:val="28"/>
          <w:szCs w:val="28"/>
        </w:rPr>
        <w:t xml:space="preserve">Использование модели зрелости бизнес-процессов в стратегическом контроллинге. </w:t>
      </w:r>
    </w:p>
    <w:p w14:paraId="4B98CF48" w14:textId="77777777" w:rsidR="00D1039C" w:rsidRDefault="00D1039C"/>
    <w:p w14:paraId="58B7F1E5" w14:textId="77777777" w:rsidR="00D1039C" w:rsidRDefault="00D1039C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14:paraId="23C7D0AF" w14:textId="77777777" w:rsidR="00D1039C" w:rsidRDefault="003A5191">
      <w:pPr>
        <w:pStyle w:val="afc"/>
        <w:widowControl w:val="0"/>
        <w:tabs>
          <w:tab w:val="left" w:pos="993"/>
        </w:tabs>
        <w:spacing w:line="276" w:lineRule="auto"/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экзаменационный билет</w:t>
      </w:r>
    </w:p>
    <w:p w14:paraId="439D9208" w14:textId="77777777" w:rsidR="00D1039C" w:rsidRDefault="00D1039C">
      <w:pPr>
        <w:jc w:val="center"/>
        <w:rPr>
          <w:b/>
          <w:sz w:val="20"/>
          <w:szCs w:val="20"/>
        </w:rPr>
      </w:pPr>
    </w:p>
    <w:p w14:paraId="0EF80930" w14:textId="77777777" w:rsidR="00D1039C" w:rsidRDefault="003A5191">
      <w:pPr>
        <w:jc w:val="center"/>
      </w:pPr>
      <w:r>
        <w:rPr>
          <w:b/>
        </w:rPr>
        <w:t>Федеральное государственное образовательное бюджетное учреждение</w:t>
      </w:r>
    </w:p>
    <w:p w14:paraId="5C852677" w14:textId="77777777" w:rsidR="00D1039C" w:rsidRDefault="003A5191">
      <w:pPr>
        <w:jc w:val="center"/>
      </w:pPr>
      <w:r>
        <w:rPr>
          <w:b/>
        </w:rPr>
        <w:t>высшего образования</w:t>
      </w:r>
    </w:p>
    <w:p w14:paraId="7B218DA0" w14:textId="77777777" w:rsidR="00D1039C" w:rsidRDefault="003A5191">
      <w:pPr>
        <w:jc w:val="center"/>
      </w:pPr>
      <w:r>
        <w:rPr>
          <w:b/>
        </w:rPr>
        <w:t>«ФИНАНСОВЫЙ УНИВЕРСИТЕТ ПРИ ПРАВИТЕЛЬСТВЕ</w:t>
      </w:r>
    </w:p>
    <w:p w14:paraId="514330A1" w14:textId="77777777" w:rsidR="00D1039C" w:rsidRDefault="003A5191">
      <w:pPr>
        <w:jc w:val="center"/>
      </w:pPr>
      <w:r>
        <w:rPr>
          <w:b/>
        </w:rPr>
        <w:t>РОССИЙСКОЙ ФЕДЕРАЦИИ»</w:t>
      </w:r>
    </w:p>
    <w:p w14:paraId="19AD73EC" w14:textId="77777777" w:rsidR="00D1039C" w:rsidRDefault="003A5191">
      <w:pPr>
        <w:jc w:val="center"/>
      </w:pPr>
      <w:r>
        <w:rPr>
          <w:b/>
          <w:lang w:eastAsia="en-US"/>
        </w:rPr>
        <w:t>(Финансовый университет)</w:t>
      </w:r>
    </w:p>
    <w:p w14:paraId="2E44D9A3" w14:textId="77777777" w:rsidR="00D1039C" w:rsidRDefault="00D1039C">
      <w:pPr>
        <w:jc w:val="center"/>
        <w:rPr>
          <w:b/>
          <w:lang w:eastAsia="en-US"/>
        </w:rPr>
      </w:pPr>
    </w:p>
    <w:p w14:paraId="225DFED5" w14:textId="77777777" w:rsidR="00D1039C" w:rsidRDefault="003A5191">
      <w:r>
        <w:rPr>
          <w:lang w:eastAsia="en-US"/>
        </w:rPr>
        <w:t>Кафедра «</w:t>
      </w:r>
      <w:r>
        <w:rPr>
          <w:u w:val="single"/>
          <w:lang w:eastAsia="en-US"/>
        </w:rPr>
        <w:t>Финансовый контроль и казначейское дело»</w:t>
      </w:r>
    </w:p>
    <w:p w14:paraId="0B060933" w14:textId="77777777" w:rsidR="00D1039C" w:rsidRDefault="003A5191">
      <w:r>
        <w:rPr>
          <w:lang w:eastAsia="en-US"/>
        </w:rPr>
        <w:t xml:space="preserve">Дисциплина </w:t>
      </w:r>
      <w:r>
        <w:rPr>
          <w:u w:val="single"/>
          <w:lang w:eastAsia="en-US"/>
        </w:rPr>
        <w:t>«Стратегический контроллинг»</w:t>
      </w:r>
    </w:p>
    <w:p w14:paraId="019B9883" w14:textId="77777777" w:rsidR="00D1039C" w:rsidRDefault="003A5191">
      <w:r>
        <w:rPr>
          <w:u w:val="single"/>
          <w:lang w:eastAsia="en-US"/>
        </w:rPr>
        <w:t xml:space="preserve">Финансовый факультет </w:t>
      </w:r>
    </w:p>
    <w:p w14:paraId="493688CB" w14:textId="77777777" w:rsidR="00D1039C" w:rsidRDefault="003A5191">
      <w:r>
        <w:rPr>
          <w:lang w:eastAsia="en-US"/>
        </w:rPr>
        <w:t xml:space="preserve">Форма обучения </w:t>
      </w:r>
      <w:r>
        <w:rPr>
          <w:u w:val="single"/>
          <w:lang w:eastAsia="en-US"/>
        </w:rPr>
        <w:t>очная</w:t>
      </w:r>
    </w:p>
    <w:p w14:paraId="4C2ABE38" w14:textId="77777777" w:rsidR="00D1039C" w:rsidRDefault="003A5191">
      <w:r>
        <w:rPr>
          <w:lang w:eastAsia="en-US"/>
        </w:rPr>
        <w:t xml:space="preserve">Семестр </w:t>
      </w:r>
      <w:r>
        <w:rPr>
          <w:u w:val="single"/>
          <w:lang w:eastAsia="en-US"/>
        </w:rPr>
        <w:t>1</w:t>
      </w:r>
    </w:p>
    <w:p w14:paraId="1ED053EC" w14:textId="77777777" w:rsidR="00D1039C" w:rsidRDefault="003A5191">
      <w:r>
        <w:rPr>
          <w:lang w:eastAsia="en-US"/>
        </w:rPr>
        <w:t xml:space="preserve">Направление </w:t>
      </w:r>
      <w:r>
        <w:rPr>
          <w:u w:val="single"/>
          <w:lang w:eastAsia="en-US"/>
        </w:rPr>
        <w:t>38.04.09 «Государственный аудит»</w:t>
      </w:r>
    </w:p>
    <w:p w14:paraId="39303597" w14:textId="77777777" w:rsidR="00D1039C" w:rsidRDefault="003A5191">
      <w:r>
        <w:rPr>
          <w:lang w:eastAsia="en-US"/>
        </w:rPr>
        <w:t>Программа «</w:t>
      </w:r>
      <w:r>
        <w:rPr>
          <w:rFonts w:eastAsia="Calibri"/>
          <w:color w:val="000000"/>
        </w:rPr>
        <w:t>Государственный финансовый контроль, управление и аудит в цифровой экономике</w:t>
      </w:r>
      <w:r>
        <w:rPr>
          <w:lang w:eastAsia="en-US"/>
        </w:rPr>
        <w:t>»</w:t>
      </w:r>
    </w:p>
    <w:p w14:paraId="0984A5D2" w14:textId="77777777" w:rsidR="00D1039C" w:rsidRDefault="00D1039C">
      <w:pPr>
        <w:rPr>
          <w:lang w:eastAsia="en-US"/>
        </w:rPr>
      </w:pPr>
    </w:p>
    <w:p w14:paraId="40DA1319" w14:textId="77777777" w:rsidR="00D1039C" w:rsidRDefault="003A5191">
      <w:pPr>
        <w:jc w:val="center"/>
      </w:pPr>
      <w:r>
        <w:rPr>
          <w:b/>
          <w:lang w:eastAsia="en-US"/>
        </w:rPr>
        <w:t>ЭКЗАМЕНАЦИОННЫЙ БИЛЕТ № 1</w:t>
      </w:r>
    </w:p>
    <w:p w14:paraId="091B8D90" w14:textId="77777777" w:rsidR="00D1039C" w:rsidRDefault="00D1039C">
      <w:pPr>
        <w:jc w:val="center"/>
        <w:rPr>
          <w:b/>
          <w:lang w:eastAsia="en-US"/>
        </w:rPr>
      </w:pPr>
    </w:p>
    <w:p w14:paraId="01127AE0" w14:textId="77777777" w:rsidR="00D1039C" w:rsidRDefault="003A5191">
      <w:pPr>
        <w:jc w:val="both"/>
      </w:pPr>
      <w:r>
        <w:rPr>
          <w:b/>
          <w:lang w:eastAsia="en-US"/>
        </w:rPr>
        <w:t>Задание 1. Дайте развернутый ответ на теоретический вопрос. (20 баллов)</w:t>
      </w:r>
    </w:p>
    <w:p w14:paraId="3D008146" w14:textId="77777777" w:rsidR="00D1039C" w:rsidRDefault="003A5191">
      <w:pPr>
        <w:jc w:val="both"/>
      </w:pPr>
      <w:r>
        <w:t>Сущностные характеристики стратегического контроллинга.</w:t>
      </w:r>
    </w:p>
    <w:p w14:paraId="576C201D" w14:textId="77777777" w:rsidR="00D1039C" w:rsidRDefault="00D1039C">
      <w:pPr>
        <w:jc w:val="both"/>
      </w:pPr>
    </w:p>
    <w:p w14:paraId="6A18DAFD" w14:textId="77777777" w:rsidR="00D1039C" w:rsidRDefault="003A5191">
      <w:pPr>
        <w:jc w:val="both"/>
      </w:pPr>
      <w:r>
        <w:rPr>
          <w:b/>
        </w:rPr>
        <w:t>Задание 2. Укажите правильный(е) ответ(ы) либо правильные утверждения. (20 баллов)</w:t>
      </w:r>
    </w:p>
    <w:p w14:paraId="55E42BAD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  <w:color w:val="000000"/>
        </w:rPr>
        <w:t xml:space="preserve">1. Цель стратегического контроллинга: </w:t>
      </w:r>
    </w:p>
    <w:p w14:paraId="2D6C5ECB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а) экономическая эффективность деятельности предприятия; </w:t>
      </w:r>
    </w:p>
    <w:p w14:paraId="317D6E82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б) обеспечение выживаемости предприятия; </w:t>
      </w:r>
    </w:p>
    <w:p w14:paraId="3405461F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в) оптимизация соотношения затраты-прибыль. </w:t>
      </w:r>
    </w:p>
    <w:p w14:paraId="495FE562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  <w:color w:val="000000"/>
        </w:rPr>
        <w:t xml:space="preserve">2. Главное требование к информации в системе контроллинга: </w:t>
      </w:r>
    </w:p>
    <w:p w14:paraId="7EEFBD6F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а) достоверность; </w:t>
      </w:r>
    </w:p>
    <w:p w14:paraId="4E434D8D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б) релевантность; </w:t>
      </w:r>
    </w:p>
    <w:p w14:paraId="0702E860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lastRenderedPageBreak/>
        <w:t xml:space="preserve">в) регулярность. </w:t>
      </w:r>
    </w:p>
    <w:p w14:paraId="15996FA9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  <w:color w:val="000000"/>
        </w:rPr>
        <w:t xml:space="preserve">3. Задачей текущего контроля в контроллинге являются: </w:t>
      </w:r>
    </w:p>
    <w:p w14:paraId="3A5D767E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а) контроль ограничений; </w:t>
      </w:r>
    </w:p>
    <w:p w14:paraId="2E97A048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б) контроль планов; </w:t>
      </w:r>
    </w:p>
    <w:p w14:paraId="09ECC233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в) мониторинг внутренней среды с целью раннего обнаружения проблем. </w:t>
      </w:r>
    </w:p>
    <w:p w14:paraId="5AE2E269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  <w:color w:val="000000"/>
        </w:rPr>
        <w:t xml:space="preserve">4. Управленческий учет, как основа системы стратегического контроллинга, разрабатывается для: </w:t>
      </w:r>
    </w:p>
    <w:p w14:paraId="4D14C5B6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а) внешних пользователей; </w:t>
      </w:r>
    </w:p>
    <w:p w14:paraId="30F1C2B7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б) внутрифирменного управления; </w:t>
      </w:r>
    </w:p>
    <w:p w14:paraId="45C7BA07" w14:textId="77777777" w:rsidR="00D1039C" w:rsidRDefault="003A5191">
      <w:pPr>
        <w:suppressAutoHyphens w:val="0"/>
        <w:jc w:val="both"/>
      </w:pPr>
      <w:r>
        <w:rPr>
          <w:rFonts w:eastAsiaTheme="minorHAnsi"/>
          <w:color w:val="000000"/>
        </w:rPr>
        <w:t xml:space="preserve">в) партнеров по бизнесу. </w:t>
      </w:r>
    </w:p>
    <w:p w14:paraId="1A386654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  <w:color w:val="000000"/>
        </w:rPr>
        <w:t xml:space="preserve">5. В России система управленческого учета встроена: </w:t>
      </w:r>
    </w:p>
    <w:p w14:paraId="00BA5872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а) в систему обычного финансового учета; </w:t>
      </w:r>
    </w:p>
    <w:p w14:paraId="07DFBC2C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б) представляет собой отдельный блок внутри финансового учета; </w:t>
      </w:r>
    </w:p>
    <w:p w14:paraId="2D42A4A6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в) для финансового и управленческого учета используются два плана счетов. </w:t>
      </w:r>
    </w:p>
    <w:p w14:paraId="70B35047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</w:rPr>
        <w:t xml:space="preserve">6. В России разработка управленческого учета: </w:t>
      </w:r>
    </w:p>
    <w:p w14:paraId="2A1B9F6E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а) требуется по законодательству; </w:t>
      </w:r>
    </w:p>
    <w:p w14:paraId="00C002ED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б) ведется по решению руководства предприятия; </w:t>
      </w:r>
    </w:p>
    <w:p w14:paraId="613CE7E8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в) зависит от целей планирования. </w:t>
      </w:r>
    </w:p>
    <w:p w14:paraId="789996C1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</w:rPr>
        <w:t xml:space="preserve">7. Управленческий учет дает возможность: </w:t>
      </w:r>
    </w:p>
    <w:p w14:paraId="37396FDC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а) составлять финансовую отчетность; </w:t>
      </w:r>
    </w:p>
    <w:p w14:paraId="31852D9B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б) вести статистическую отчетность; </w:t>
      </w:r>
    </w:p>
    <w:p w14:paraId="5D334F40" w14:textId="215928E3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в) давать оценку </w:t>
      </w:r>
      <w:r w:rsidR="00C2037F">
        <w:rPr>
          <w:rFonts w:eastAsiaTheme="minorHAnsi"/>
        </w:rPr>
        <w:t>производственно-</w:t>
      </w:r>
      <w:r>
        <w:rPr>
          <w:rFonts w:eastAsiaTheme="minorHAnsi"/>
        </w:rPr>
        <w:t xml:space="preserve">хозяйственной деятельности предприятия. </w:t>
      </w:r>
    </w:p>
    <w:p w14:paraId="14743015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</w:rPr>
        <w:t xml:space="preserve">8. Самым распространенным методом учета затрат, применяемым </w:t>
      </w:r>
      <w:proofErr w:type="gramStart"/>
      <w:r>
        <w:rPr>
          <w:rFonts w:eastAsiaTheme="minorHAnsi"/>
          <w:b/>
          <w:bCs/>
        </w:rPr>
        <w:t>в российской практике</w:t>
      </w:r>
      <w:proofErr w:type="gramEnd"/>
      <w:r>
        <w:rPr>
          <w:rFonts w:eastAsiaTheme="minorHAnsi"/>
          <w:b/>
          <w:bCs/>
        </w:rPr>
        <w:t xml:space="preserve"> является: </w:t>
      </w:r>
    </w:p>
    <w:p w14:paraId="48654356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а) метод предельных издержек; </w:t>
      </w:r>
    </w:p>
    <w:p w14:paraId="6FD50C70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б) метод нормативных издержек; </w:t>
      </w:r>
    </w:p>
    <w:p w14:paraId="5B4B087E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в) метод полных издержек. </w:t>
      </w:r>
    </w:p>
    <w:p w14:paraId="6891A183" w14:textId="77777777" w:rsidR="00D1039C" w:rsidRDefault="003A5191">
      <w:pPr>
        <w:suppressAutoHyphens w:val="0"/>
        <w:jc w:val="both"/>
      </w:pPr>
      <w:r>
        <w:rPr>
          <w:rFonts w:eastAsiaTheme="minorHAnsi"/>
          <w:b/>
          <w:bCs/>
        </w:rPr>
        <w:t>9.  Основной целью системы «</w:t>
      </w:r>
      <w:proofErr w:type="spellStart"/>
      <w:r>
        <w:rPr>
          <w:rFonts w:eastAsiaTheme="minorHAnsi"/>
          <w:b/>
          <w:bCs/>
        </w:rPr>
        <w:t>директ</w:t>
      </w:r>
      <w:proofErr w:type="spellEnd"/>
      <w:r>
        <w:rPr>
          <w:rFonts w:eastAsiaTheme="minorHAnsi"/>
          <w:b/>
          <w:bCs/>
        </w:rPr>
        <w:t xml:space="preserve"> – </w:t>
      </w:r>
      <w:proofErr w:type="spellStart"/>
      <w:r>
        <w:rPr>
          <w:rFonts w:eastAsiaTheme="minorHAnsi"/>
          <w:b/>
          <w:bCs/>
        </w:rPr>
        <w:t>костинг</w:t>
      </w:r>
      <w:proofErr w:type="spellEnd"/>
      <w:r>
        <w:rPr>
          <w:rFonts w:eastAsiaTheme="minorHAnsi"/>
          <w:b/>
          <w:bCs/>
        </w:rPr>
        <w:t xml:space="preserve">» является: </w:t>
      </w:r>
    </w:p>
    <w:p w14:paraId="35EE1354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а) полное покрытие затрат и оптимизация чистой прибыли; </w:t>
      </w:r>
    </w:p>
    <w:p w14:paraId="09685735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б) покрытие переменных затрат и оптимизация маржинальной прибыли; </w:t>
      </w:r>
    </w:p>
    <w:p w14:paraId="02E64FFE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в) полное покрытие затрат и оптимизация маржинальной прибыли; </w:t>
      </w:r>
    </w:p>
    <w:p w14:paraId="58977E8A" w14:textId="77777777" w:rsidR="00D1039C" w:rsidRDefault="003A5191">
      <w:pPr>
        <w:suppressAutoHyphens w:val="0"/>
        <w:jc w:val="both"/>
      </w:pPr>
      <w:r>
        <w:rPr>
          <w:rFonts w:eastAsiaTheme="minorHAnsi"/>
        </w:rPr>
        <w:t xml:space="preserve">г) покрытие переменных затрат и оптимизация чистой прибыли. </w:t>
      </w:r>
    </w:p>
    <w:p w14:paraId="46DE67F9" w14:textId="77777777" w:rsidR="00D1039C" w:rsidRDefault="003A5191">
      <w:pPr>
        <w:contextualSpacing/>
        <w:jc w:val="both"/>
      </w:pPr>
      <w:r>
        <w:rPr>
          <w:rFonts w:eastAsiaTheme="minorHAnsi"/>
          <w:b/>
          <w:bCs/>
        </w:rPr>
        <w:t xml:space="preserve">10. Сущность стратегического контроллинга </w:t>
      </w:r>
      <w:r>
        <w:rPr>
          <w:b/>
          <w:bCs/>
        </w:rPr>
        <w:t>– это _____________</w:t>
      </w:r>
    </w:p>
    <w:p w14:paraId="5D47A541" w14:textId="77777777" w:rsidR="00D1039C" w:rsidRDefault="00D1039C">
      <w:pPr>
        <w:suppressAutoHyphens w:val="0"/>
        <w:jc w:val="both"/>
        <w:rPr>
          <w:rFonts w:eastAsiaTheme="minorHAnsi"/>
          <w:b/>
          <w:bCs/>
        </w:rPr>
      </w:pPr>
    </w:p>
    <w:p w14:paraId="0C8BFC43" w14:textId="77777777" w:rsidR="00D1039C" w:rsidRDefault="003A5191">
      <w:pPr>
        <w:contextualSpacing/>
        <w:jc w:val="both"/>
      </w:pPr>
      <w:r>
        <w:rPr>
          <w:b/>
        </w:rPr>
        <w:t>Задание 3. Практико-ориентированное задание. (20 баллов)</w:t>
      </w:r>
    </w:p>
    <w:p w14:paraId="67ECE9FA" w14:textId="77777777" w:rsidR="00C2037F" w:rsidRDefault="003A5191" w:rsidP="00C2037F">
      <w:pPr>
        <w:jc w:val="both"/>
        <w:rPr>
          <w:lang w:eastAsia="en-US"/>
        </w:rPr>
      </w:pPr>
      <w:r>
        <w:rPr>
          <w:lang w:eastAsia="en-US"/>
        </w:rPr>
        <w:t xml:space="preserve">Дайте характеристику системе сбалансированных оценочных показателей (BSC), используя схему на рисунке. </w:t>
      </w:r>
    </w:p>
    <w:p w14:paraId="71594145" w14:textId="674F4A93" w:rsidR="00D1039C" w:rsidRDefault="003A5191" w:rsidP="00C2037F">
      <w:pPr>
        <w:jc w:val="both"/>
      </w:pPr>
      <w:r>
        <w:rPr>
          <w:lang w:eastAsia="en-US"/>
        </w:rPr>
        <w:t>Составьте свой вариант формирования целей и показателей для:</w:t>
      </w:r>
    </w:p>
    <w:p w14:paraId="0829F758" w14:textId="466854DE" w:rsidR="00D1039C" w:rsidRDefault="003A5191" w:rsidP="00C2037F">
      <w:pPr>
        <w:jc w:val="both"/>
      </w:pPr>
      <w:r>
        <w:rPr>
          <w:lang w:eastAsia="en-US"/>
        </w:rPr>
        <w:t xml:space="preserve">а) производственного предприятия с низкой долей рынка и средней прибыльностью, созданного путем акционирования государственного предприятия, с </w:t>
      </w:r>
      <w:r w:rsidR="00C2037F">
        <w:rPr>
          <w:lang w:eastAsia="en-US"/>
        </w:rPr>
        <w:t>устаревшей организационно</w:t>
      </w:r>
      <w:r>
        <w:rPr>
          <w:lang w:eastAsia="en-US"/>
        </w:rPr>
        <w:t>-производственной структурой и низкой нормой долга.</w:t>
      </w:r>
    </w:p>
    <w:p w14:paraId="4D02A76F" w14:textId="77777777" w:rsidR="00D1039C" w:rsidRDefault="003A5191" w:rsidP="00C2037F">
      <w:pPr>
        <w:jc w:val="both"/>
      </w:pPr>
      <w:r>
        <w:rPr>
          <w:lang w:eastAsia="en-US"/>
        </w:rPr>
        <w:t xml:space="preserve">б) фирмы-торговца компьютерной техникой, выходящей на рынок; </w:t>
      </w:r>
    </w:p>
    <w:p w14:paraId="79DE3D90" w14:textId="5CB3584C" w:rsidR="00D1039C" w:rsidRDefault="003A5191" w:rsidP="00C2037F">
      <w:pPr>
        <w:jc w:val="both"/>
      </w:pPr>
      <w:r>
        <w:rPr>
          <w:lang w:eastAsia="en-US"/>
        </w:rPr>
        <w:t xml:space="preserve">в) </w:t>
      </w:r>
      <w:r w:rsidR="00C2037F">
        <w:rPr>
          <w:lang w:eastAsia="en-US"/>
        </w:rPr>
        <w:t>университета,</w:t>
      </w:r>
      <w:r>
        <w:rPr>
          <w:lang w:eastAsia="en-US"/>
        </w:rPr>
        <w:t xml:space="preserve"> </w:t>
      </w:r>
      <w:r w:rsidR="00C2037F">
        <w:rPr>
          <w:lang w:eastAsia="en-US"/>
        </w:rPr>
        <w:t>в котором</w:t>
      </w:r>
      <w:r>
        <w:rPr>
          <w:lang w:eastAsia="en-US"/>
        </w:rPr>
        <w:t xml:space="preserve"> </w:t>
      </w:r>
      <w:r w:rsidR="00C2037F">
        <w:rPr>
          <w:lang w:eastAsia="en-US"/>
        </w:rPr>
        <w:t>в</w:t>
      </w:r>
      <w:r>
        <w:rPr>
          <w:lang w:eastAsia="en-US"/>
        </w:rPr>
        <w:t xml:space="preserve">ы учитесь. </w:t>
      </w:r>
    </w:p>
    <w:p w14:paraId="5DECC142" w14:textId="77777777" w:rsidR="00D1039C" w:rsidRDefault="003A5191">
      <w:pPr>
        <w:rPr>
          <w:lang w:eastAsia="en-US"/>
        </w:rPr>
      </w:pPr>
      <w:r>
        <w:rPr>
          <w:noProof/>
        </w:rPr>
        <w:lastRenderedPageBreak/>
        <w:drawing>
          <wp:inline distT="0" distB="0" distL="0" distR="0" wp14:anchorId="3AE9FA83" wp14:editId="3A17E174">
            <wp:extent cx="5932805" cy="26225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62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EFC3B" w14:textId="77777777" w:rsidR="00D1039C" w:rsidRDefault="00D1039C">
      <w:pPr>
        <w:rPr>
          <w:lang w:eastAsia="en-US"/>
        </w:rPr>
      </w:pPr>
    </w:p>
    <w:p w14:paraId="5FDF5BEB" w14:textId="5BBFA232" w:rsidR="00D1039C" w:rsidRDefault="003A5191">
      <w:pPr>
        <w:jc w:val="center"/>
        <w:rPr>
          <w:lang w:eastAsia="en-US"/>
        </w:rPr>
      </w:pPr>
      <w:r>
        <w:rPr>
          <w:lang w:eastAsia="en-US"/>
        </w:rPr>
        <w:t xml:space="preserve">Рисунок – Система сбалансированных </w:t>
      </w:r>
      <w:r w:rsidR="00C2037F">
        <w:rPr>
          <w:lang w:eastAsia="en-US"/>
        </w:rPr>
        <w:t>оценочных показателей</w:t>
      </w:r>
    </w:p>
    <w:p w14:paraId="16D62336" w14:textId="5FDD72AB" w:rsidR="00D1039C" w:rsidRDefault="00D1039C">
      <w:pPr>
        <w:rPr>
          <w:lang w:eastAsia="en-US"/>
        </w:rPr>
      </w:pPr>
    </w:p>
    <w:p w14:paraId="4D84F2CC" w14:textId="77777777" w:rsidR="00601449" w:rsidRDefault="00601449">
      <w:pPr>
        <w:rPr>
          <w:lang w:eastAsia="en-US"/>
        </w:rPr>
      </w:pPr>
    </w:p>
    <w:p w14:paraId="2B0640E7" w14:textId="05381B27" w:rsidR="00D1039C" w:rsidRDefault="003A5191" w:rsidP="00C2037F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17" w:name="_Toc49939319"/>
      <w:r>
        <w:rPr>
          <w:rFonts w:ascii="Times New Roman" w:hAnsi="Times New Roman"/>
          <w:bCs/>
          <w:sz w:val="28"/>
          <w:szCs w:val="28"/>
          <w:lang w:val="ru-RU"/>
        </w:rPr>
        <w:t xml:space="preserve">8. </w:t>
      </w:r>
      <w:r>
        <w:rPr>
          <w:rFonts w:ascii="Times New Roman" w:hAnsi="Times New Roman"/>
          <w:sz w:val="28"/>
          <w:szCs w:val="28"/>
          <w:lang w:val="ru-RU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57CED0D8" w14:textId="77777777" w:rsidR="000C4F7B" w:rsidRPr="000C4F7B" w:rsidRDefault="000C4F7B" w:rsidP="000C4F7B">
      <w:pPr>
        <w:pStyle w:val="afc"/>
        <w:tabs>
          <w:tab w:val="left" w:pos="1017"/>
        </w:tabs>
        <w:spacing w:line="360" w:lineRule="auto"/>
        <w:ind w:left="680"/>
        <w:jc w:val="both"/>
        <w:rPr>
          <w:sz w:val="28"/>
          <w:szCs w:val="28"/>
        </w:rPr>
      </w:pPr>
      <w:r w:rsidRPr="000C4F7B">
        <w:rPr>
          <w:sz w:val="28"/>
          <w:szCs w:val="28"/>
        </w:rPr>
        <w:t>Нормативные правовые акты</w:t>
      </w:r>
    </w:p>
    <w:p w14:paraId="36B57A36" w14:textId="549973B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  <w:r w:rsidRPr="000C4F7B">
        <w:rPr>
          <w:sz w:val="28"/>
          <w:szCs w:val="28"/>
        </w:rPr>
        <w:t>1. Бюджетный кодекс Российской Федерации от 31.07.1998 № 145-ФЗ.</w:t>
      </w:r>
    </w:p>
    <w:p w14:paraId="6BA07988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zh-CN"/>
        </w:rPr>
      </w:pPr>
      <w:r w:rsidRPr="000C4F7B">
        <w:rPr>
          <w:sz w:val="28"/>
          <w:szCs w:val="28"/>
          <w:lang w:eastAsia="zh-CN"/>
        </w:rPr>
        <w:t xml:space="preserve">    2. Гражданский кодекс Российской Федерации (часть первая)» от 30.11.1994 г. №51-ФЗ.</w:t>
      </w:r>
    </w:p>
    <w:p w14:paraId="423D7F14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zh-CN"/>
        </w:rPr>
      </w:pPr>
      <w:r w:rsidRPr="000C4F7B">
        <w:rPr>
          <w:sz w:val="28"/>
          <w:szCs w:val="28"/>
          <w:lang w:eastAsia="zh-CN"/>
        </w:rPr>
        <w:t xml:space="preserve">    3. Земельный кодекс Российской Федерации от 25.10.2001 № 136-ФЗ.</w:t>
      </w:r>
    </w:p>
    <w:p w14:paraId="4AD09F30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zh-CN"/>
        </w:rPr>
      </w:pPr>
      <w:r w:rsidRPr="000C4F7B">
        <w:rPr>
          <w:sz w:val="28"/>
          <w:szCs w:val="28"/>
          <w:lang w:eastAsia="zh-CN"/>
        </w:rPr>
        <w:t xml:space="preserve">    4. Кодекс Российской Федерации об административных правонарушениях» от 30.12.2001 г. №195-ФЗ.</w:t>
      </w:r>
    </w:p>
    <w:p w14:paraId="6C526B64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zh-CN"/>
        </w:rPr>
      </w:pPr>
      <w:r w:rsidRPr="000C4F7B">
        <w:rPr>
          <w:sz w:val="28"/>
          <w:szCs w:val="28"/>
          <w:lang w:eastAsia="zh-CN"/>
        </w:rPr>
        <w:t xml:space="preserve">   5. Федеральный закон от 05.04.2013 г. №41-ФЗ «О Счётной палате Российской Федерации».</w:t>
      </w:r>
    </w:p>
    <w:p w14:paraId="1672054B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zh-CN"/>
        </w:rPr>
      </w:pPr>
      <w:r w:rsidRPr="000C4F7B">
        <w:rPr>
          <w:sz w:val="28"/>
          <w:szCs w:val="28"/>
          <w:lang w:eastAsia="zh-CN"/>
        </w:rPr>
        <w:t xml:space="preserve">    6. Федеральный закон от 07.02.2011 г. №6-ФЗ «Об общих принципах организации и деятельности контрольно-счётных органов субъектов Российской Федерации и муниципальных образований».</w:t>
      </w:r>
    </w:p>
    <w:p w14:paraId="42A604ED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zh-CN"/>
        </w:rPr>
      </w:pPr>
      <w:r w:rsidRPr="000C4F7B">
        <w:rPr>
          <w:sz w:val="28"/>
          <w:szCs w:val="28"/>
          <w:lang w:eastAsia="zh-CN"/>
        </w:rPr>
        <w:t xml:space="preserve">    7. Постановление Правительства Российской Федерации от 16.07.2007 г. № 447 «О совершенствовании учёта федерального имущества».</w:t>
      </w:r>
    </w:p>
    <w:p w14:paraId="396B8116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zh-CN"/>
        </w:rPr>
      </w:pPr>
      <w:r w:rsidRPr="000C4F7B">
        <w:rPr>
          <w:sz w:val="28"/>
          <w:szCs w:val="28"/>
          <w:lang w:eastAsia="zh-CN"/>
        </w:rPr>
        <w:t xml:space="preserve">    8. Стандарт внешнего государственного аудита (контроля) СГА 104 «Аудит эффективности» (утвержден постановлением Коллегии Счетной палаты Российской Федерации от 30 ноября 2016 г. № 4ПК).</w:t>
      </w:r>
    </w:p>
    <w:p w14:paraId="58DDA5F8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lastRenderedPageBreak/>
        <w:t xml:space="preserve">    9. Приказ ФАС России от 21.03.2023 №147/23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</w:p>
    <w:p w14:paraId="44440963" w14:textId="77777777" w:rsidR="000C4F7B" w:rsidRPr="000C4F7B" w:rsidRDefault="000C4F7B" w:rsidP="000C4F7B">
      <w:pPr>
        <w:tabs>
          <w:tab w:val="left" w:pos="1017"/>
        </w:tabs>
        <w:spacing w:line="360" w:lineRule="auto"/>
        <w:jc w:val="both"/>
        <w:rPr>
          <w:b/>
          <w:sz w:val="28"/>
          <w:szCs w:val="28"/>
          <w:lang w:eastAsia="en-US"/>
        </w:rPr>
      </w:pPr>
      <w:r w:rsidRPr="000C4F7B">
        <w:rPr>
          <w:b/>
          <w:sz w:val="28"/>
          <w:szCs w:val="28"/>
          <w:lang w:eastAsia="en-US"/>
        </w:rPr>
        <w:t>8.1. Рекомендуемая литература</w:t>
      </w:r>
    </w:p>
    <w:p w14:paraId="46714068" w14:textId="77777777" w:rsidR="000C4F7B" w:rsidRDefault="000C4F7B" w:rsidP="000C4F7B">
      <w:pPr>
        <w:tabs>
          <w:tab w:val="left" w:pos="1017"/>
        </w:tabs>
        <w:spacing w:line="360" w:lineRule="auto"/>
        <w:jc w:val="both"/>
        <w:rPr>
          <w:b/>
          <w:sz w:val="28"/>
          <w:szCs w:val="28"/>
          <w:lang w:eastAsia="en-US"/>
        </w:rPr>
      </w:pPr>
      <w:r w:rsidRPr="000C4F7B">
        <w:rPr>
          <w:b/>
          <w:sz w:val="28"/>
          <w:szCs w:val="28"/>
          <w:lang w:eastAsia="en-US"/>
        </w:rPr>
        <w:t>8.1.1. Основная:</w:t>
      </w:r>
    </w:p>
    <w:p w14:paraId="4A1EB7BA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10. </w:t>
      </w:r>
      <w:proofErr w:type="spellStart"/>
      <w:r w:rsidRPr="000C4F7B">
        <w:rPr>
          <w:sz w:val="28"/>
          <w:szCs w:val="28"/>
          <w:lang w:eastAsia="en-US"/>
        </w:rPr>
        <w:t>Кельчевская</w:t>
      </w:r>
      <w:proofErr w:type="spellEnd"/>
      <w:r w:rsidRPr="000C4F7B">
        <w:rPr>
          <w:sz w:val="28"/>
          <w:szCs w:val="28"/>
          <w:lang w:eastAsia="en-US"/>
        </w:rPr>
        <w:t xml:space="preserve">, Н. Р. Стратегический </w:t>
      </w:r>
      <w:proofErr w:type="spellStart"/>
      <w:r w:rsidRPr="000C4F7B">
        <w:rPr>
          <w:sz w:val="28"/>
          <w:szCs w:val="28"/>
          <w:lang w:eastAsia="en-US"/>
        </w:rPr>
        <w:t>контроллинг</w:t>
      </w:r>
      <w:proofErr w:type="spellEnd"/>
      <w:r w:rsidRPr="000C4F7B">
        <w:rPr>
          <w:sz w:val="28"/>
          <w:szCs w:val="28"/>
          <w:lang w:eastAsia="en-US"/>
        </w:rPr>
        <w:t xml:space="preserve"> в промышленных организациях малого бизнеса: монография / Н.Р. </w:t>
      </w:r>
      <w:proofErr w:type="spellStart"/>
      <w:r w:rsidRPr="000C4F7B">
        <w:rPr>
          <w:sz w:val="28"/>
          <w:szCs w:val="28"/>
          <w:lang w:eastAsia="en-US"/>
        </w:rPr>
        <w:t>Кельчевская</w:t>
      </w:r>
      <w:proofErr w:type="spellEnd"/>
      <w:r w:rsidRPr="000C4F7B">
        <w:rPr>
          <w:sz w:val="28"/>
          <w:szCs w:val="28"/>
          <w:lang w:eastAsia="en-US"/>
        </w:rPr>
        <w:t xml:space="preserve">, И.С. </w:t>
      </w:r>
      <w:proofErr w:type="spellStart"/>
      <w:r w:rsidRPr="000C4F7B">
        <w:rPr>
          <w:sz w:val="28"/>
          <w:szCs w:val="28"/>
          <w:lang w:eastAsia="en-US"/>
        </w:rPr>
        <w:t>Пелымская</w:t>
      </w:r>
      <w:proofErr w:type="spellEnd"/>
      <w:r w:rsidRPr="000C4F7B">
        <w:rPr>
          <w:sz w:val="28"/>
          <w:szCs w:val="28"/>
          <w:lang w:eastAsia="en-US"/>
        </w:rPr>
        <w:t xml:space="preserve">, А. Н. Пятков. - Москва: «Креативная экономика», 2018. - 154 с. - ISBN 978-5-91292-223-7. – ЭБС Университетская библиотека </w:t>
      </w:r>
      <w:proofErr w:type="spellStart"/>
      <w:r w:rsidRPr="000C4F7B">
        <w:rPr>
          <w:sz w:val="28"/>
          <w:szCs w:val="28"/>
          <w:lang w:eastAsia="en-US"/>
        </w:rPr>
        <w:t>online</w:t>
      </w:r>
      <w:proofErr w:type="spellEnd"/>
      <w:r w:rsidRPr="000C4F7B">
        <w:rPr>
          <w:sz w:val="28"/>
          <w:szCs w:val="28"/>
          <w:lang w:eastAsia="en-US"/>
        </w:rPr>
        <w:t>. - URL: https://biblioclub.ru/index.php?page=book&amp;id=498966 (дата обращения: 17.05.2024). - Текст: электронный.</w:t>
      </w:r>
    </w:p>
    <w:p w14:paraId="3BE285DF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11. </w:t>
      </w:r>
      <w:proofErr w:type="spellStart"/>
      <w:r w:rsidRPr="000C4F7B">
        <w:rPr>
          <w:sz w:val="28"/>
          <w:szCs w:val="28"/>
          <w:lang w:eastAsia="en-US"/>
        </w:rPr>
        <w:t>Контроллинг</w:t>
      </w:r>
      <w:proofErr w:type="spellEnd"/>
      <w:r w:rsidRPr="000C4F7B">
        <w:rPr>
          <w:sz w:val="28"/>
          <w:szCs w:val="28"/>
          <w:lang w:eastAsia="en-US"/>
        </w:rPr>
        <w:t xml:space="preserve">: учебник / A.M. </w:t>
      </w:r>
      <w:proofErr w:type="spellStart"/>
      <w:r w:rsidRPr="000C4F7B">
        <w:rPr>
          <w:sz w:val="28"/>
          <w:szCs w:val="28"/>
          <w:lang w:eastAsia="en-US"/>
        </w:rPr>
        <w:t>Карминский</w:t>
      </w:r>
      <w:proofErr w:type="spellEnd"/>
      <w:r w:rsidRPr="000C4F7B">
        <w:rPr>
          <w:sz w:val="28"/>
          <w:szCs w:val="28"/>
          <w:lang w:eastAsia="en-US"/>
        </w:rPr>
        <w:t xml:space="preserve">, С.Г. Фалько, А.А. </w:t>
      </w:r>
      <w:proofErr w:type="spellStart"/>
      <w:r w:rsidRPr="000C4F7B">
        <w:rPr>
          <w:sz w:val="28"/>
          <w:szCs w:val="28"/>
          <w:lang w:eastAsia="en-US"/>
        </w:rPr>
        <w:t>Жевага</w:t>
      </w:r>
      <w:proofErr w:type="spellEnd"/>
      <w:r w:rsidRPr="000C4F7B">
        <w:rPr>
          <w:sz w:val="28"/>
          <w:szCs w:val="28"/>
          <w:lang w:eastAsia="en-US"/>
        </w:rPr>
        <w:t xml:space="preserve">, Н.Ю. Иванова; под ред. A.M. </w:t>
      </w:r>
      <w:proofErr w:type="spellStart"/>
      <w:r w:rsidRPr="000C4F7B">
        <w:rPr>
          <w:sz w:val="28"/>
          <w:szCs w:val="28"/>
          <w:lang w:eastAsia="en-US"/>
        </w:rPr>
        <w:t>Карминского</w:t>
      </w:r>
      <w:proofErr w:type="spellEnd"/>
      <w:r w:rsidRPr="000C4F7B">
        <w:rPr>
          <w:sz w:val="28"/>
          <w:szCs w:val="28"/>
          <w:lang w:eastAsia="en-US"/>
        </w:rPr>
        <w:t xml:space="preserve">, С.Г. Фалько. — 4-е изд., </w:t>
      </w:r>
      <w:proofErr w:type="spellStart"/>
      <w:r w:rsidRPr="000C4F7B">
        <w:rPr>
          <w:sz w:val="28"/>
          <w:szCs w:val="28"/>
          <w:lang w:eastAsia="en-US"/>
        </w:rPr>
        <w:t>испр</w:t>
      </w:r>
      <w:proofErr w:type="spellEnd"/>
      <w:proofErr w:type="gramStart"/>
      <w:r w:rsidRPr="000C4F7B">
        <w:rPr>
          <w:sz w:val="28"/>
          <w:szCs w:val="28"/>
          <w:lang w:eastAsia="en-US"/>
        </w:rPr>
        <w:t>.</w:t>
      </w:r>
      <w:proofErr w:type="gramEnd"/>
      <w:r w:rsidRPr="000C4F7B">
        <w:rPr>
          <w:sz w:val="28"/>
          <w:szCs w:val="28"/>
          <w:lang w:eastAsia="en-US"/>
        </w:rPr>
        <w:t xml:space="preserve"> и доп. — Москва: ИНФРА-М, 2024. — 252 с. — (Высшее образование: Магистратура). — DOI 10.12737/1894388. - ISBN 978-5-16-017877-6. - ЭБС ZNANIUM. -  URL: https://znanium.ru/catalog/product/1894388 (дата обращения: 17.05.2024). - Текст: электронный.</w:t>
      </w:r>
    </w:p>
    <w:p w14:paraId="24DD7F81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12. Контроллинг на промышленном предприятии: учебник / под ред. А.М. </w:t>
      </w:r>
      <w:proofErr w:type="spellStart"/>
      <w:r w:rsidRPr="000C4F7B">
        <w:rPr>
          <w:sz w:val="28"/>
          <w:szCs w:val="28"/>
          <w:lang w:eastAsia="en-US"/>
        </w:rPr>
        <w:t>Карминского</w:t>
      </w:r>
      <w:proofErr w:type="spellEnd"/>
      <w:r w:rsidRPr="000C4F7B">
        <w:rPr>
          <w:sz w:val="28"/>
          <w:szCs w:val="28"/>
          <w:lang w:eastAsia="en-US"/>
        </w:rPr>
        <w:t xml:space="preserve">, С.Г. Фалько. — 2-е изд., </w:t>
      </w:r>
      <w:proofErr w:type="spellStart"/>
      <w:r w:rsidRPr="000C4F7B">
        <w:rPr>
          <w:sz w:val="28"/>
          <w:szCs w:val="28"/>
          <w:lang w:eastAsia="en-US"/>
        </w:rPr>
        <w:t>испр</w:t>
      </w:r>
      <w:proofErr w:type="spellEnd"/>
      <w:proofErr w:type="gramStart"/>
      <w:r w:rsidRPr="000C4F7B">
        <w:rPr>
          <w:sz w:val="28"/>
          <w:szCs w:val="28"/>
          <w:lang w:eastAsia="en-US"/>
        </w:rPr>
        <w:t>.</w:t>
      </w:r>
      <w:proofErr w:type="gramEnd"/>
      <w:r w:rsidRPr="000C4F7B">
        <w:rPr>
          <w:sz w:val="28"/>
          <w:szCs w:val="28"/>
          <w:lang w:eastAsia="en-US"/>
        </w:rPr>
        <w:t xml:space="preserve"> и доп. — Москва: ИНФРА-М, 2024. — 295 с. — (Высшее образование: Магистратура). — DOI 10.12737/1894389. - ISBN 978-5-16-017878-3. - ЭБС ZNANIUM. - URL: https://znanium.ru/catalog/product/1894389 (дата обращения: 17.05.2024). - Текст: электронный.</w:t>
      </w:r>
    </w:p>
    <w:p w14:paraId="050793F6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13. Серебрякова, Т. Ю. Внутренний контроль и </w:t>
      </w:r>
      <w:proofErr w:type="gramStart"/>
      <w:r w:rsidRPr="000C4F7B">
        <w:rPr>
          <w:sz w:val="28"/>
          <w:szCs w:val="28"/>
          <w:lang w:eastAsia="en-US"/>
        </w:rPr>
        <w:t>контроллинг :</w:t>
      </w:r>
      <w:proofErr w:type="gramEnd"/>
      <w:r w:rsidRPr="000C4F7B">
        <w:rPr>
          <w:sz w:val="28"/>
          <w:szCs w:val="28"/>
          <w:lang w:eastAsia="en-US"/>
        </w:rPr>
        <w:t xml:space="preserve"> учебное пособие / Т.Ю. Серебрякова, О.А. Бирюкова ; под ред. Т.Ю. Серебряковой. — </w:t>
      </w:r>
      <w:proofErr w:type="gramStart"/>
      <w:r w:rsidRPr="000C4F7B">
        <w:rPr>
          <w:sz w:val="28"/>
          <w:szCs w:val="28"/>
          <w:lang w:eastAsia="en-US"/>
        </w:rPr>
        <w:t>Москва :</w:t>
      </w:r>
      <w:proofErr w:type="gramEnd"/>
      <w:r w:rsidRPr="000C4F7B">
        <w:rPr>
          <w:sz w:val="28"/>
          <w:szCs w:val="28"/>
          <w:lang w:eastAsia="en-US"/>
        </w:rPr>
        <w:t xml:space="preserve"> ИНФРА-М, 2024. — 238 с. — (Высшее образование: Магистратура). — </w:t>
      </w:r>
      <w:r w:rsidRPr="000C4F7B">
        <w:rPr>
          <w:sz w:val="28"/>
          <w:szCs w:val="28"/>
          <w:lang w:eastAsia="en-US"/>
        </w:rPr>
        <w:lastRenderedPageBreak/>
        <w:t xml:space="preserve">DOI 10.12737/textbook_5ca6f77bdee2c8.03932587. - ISBN 978-5-16-014369-9. - ЭБС ZNANIUM. -   URL: https://znanium.ru/catalog/product/2104841 (дата обращения: 17.05.2024). – </w:t>
      </w:r>
      <w:proofErr w:type="gramStart"/>
      <w:r w:rsidRPr="000C4F7B">
        <w:rPr>
          <w:sz w:val="28"/>
          <w:szCs w:val="28"/>
          <w:lang w:eastAsia="en-US"/>
        </w:rPr>
        <w:t>Текст :</w:t>
      </w:r>
      <w:proofErr w:type="gramEnd"/>
      <w:r w:rsidRPr="000C4F7B">
        <w:rPr>
          <w:sz w:val="28"/>
          <w:szCs w:val="28"/>
          <w:lang w:eastAsia="en-US"/>
        </w:rPr>
        <w:t xml:space="preserve"> электронный.</w:t>
      </w:r>
    </w:p>
    <w:p w14:paraId="5840D03D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>8.1.2. Дополнительная:</w:t>
      </w:r>
    </w:p>
    <w:p w14:paraId="7A8EB7C9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14. Воронцова, Ю.В. Методология стратегического управления затратами: монография / Ю.В. Воронцова. — Москва: </w:t>
      </w:r>
      <w:proofErr w:type="spellStart"/>
      <w:r w:rsidRPr="000C4F7B">
        <w:rPr>
          <w:sz w:val="28"/>
          <w:szCs w:val="28"/>
          <w:lang w:eastAsia="en-US"/>
        </w:rPr>
        <w:t>Русайнс</w:t>
      </w:r>
      <w:proofErr w:type="spellEnd"/>
      <w:r w:rsidRPr="000C4F7B">
        <w:rPr>
          <w:sz w:val="28"/>
          <w:szCs w:val="28"/>
          <w:lang w:eastAsia="en-US"/>
        </w:rPr>
        <w:t>, 2021. — 162 с. — ЭБС BOOK.ru. — URL: https://book.ru/book/942347 (дата обращения: 17.05.2024). — Текст: электронный.</w:t>
      </w:r>
    </w:p>
    <w:p w14:paraId="7FB34FFE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15. </w:t>
      </w:r>
      <w:proofErr w:type="spellStart"/>
      <w:r w:rsidRPr="000C4F7B">
        <w:rPr>
          <w:sz w:val="28"/>
          <w:szCs w:val="28"/>
          <w:lang w:eastAsia="en-US"/>
        </w:rPr>
        <w:t>Дыбаль</w:t>
      </w:r>
      <w:proofErr w:type="spellEnd"/>
      <w:r w:rsidRPr="000C4F7B">
        <w:rPr>
          <w:sz w:val="28"/>
          <w:szCs w:val="28"/>
          <w:lang w:eastAsia="en-US"/>
        </w:rPr>
        <w:t xml:space="preserve">, С. В., Финансовый </w:t>
      </w:r>
      <w:proofErr w:type="gramStart"/>
      <w:r w:rsidRPr="000C4F7B">
        <w:rPr>
          <w:sz w:val="28"/>
          <w:szCs w:val="28"/>
          <w:lang w:eastAsia="en-US"/>
        </w:rPr>
        <w:t>контроллинг :</w:t>
      </w:r>
      <w:proofErr w:type="gramEnd"/>
      <w:r w:rsidRPr="000C4F7B">
        <w:rPr>
          <w:sz w:val="28"/>
          <w:szCs w:val="28"/>
          <w:lang w:eastAsia="en-US"/>
        </w:rPr>
        <w:t xml:space="preserve"> учебник / С. В. </w:t>
      </w:r>
      <w:proofErr w:type="spellStart"/>
      <w:r w:rsidRPr="000C4F7B">
        <w:rPr>
          <w:sz w:val="28"/>
          <w:szCs w:val="28"/>
          <w:lang w:eastAsia="en-US"/>
        </w:rPr>
        <w:t>Дыбаль</w:t>
      </w:r>
      <w:proofErr w:type="spellEnd"/>
      <w:r w:rsidRPr="000C4F7B">
        <w:rPr>
          <w:sz w:val="28"/>
          <w:szCs w:val="28"/>
          <w:lang w:eastAsia="en-US"/>
        </w:rPr>
        <w:t xml:space="preserve">, М. А. </w:t>
      </w:r>
      <w:proofErr w:type="spellStart"/>
      <w:r w:rsidRPr="000C4F7B">
        <w:rPr>
          <w:sz w:val="28"/>
          <w:szCs w:val="28"/>
          <w:lang w:eastAsia="en-US"/>
        </w:rPr>
        <w:t>Дыбаль</w:t>
      </w:r>
      <w:proofErr w:type="spellEnd"/>
      <w:r w:rsidRPr="000C4F7B">
        <w:rPr>
          <w:sz w:val="28"/>
          <w:szCs w:val="28"/>
          <w:lang w:eastAsia="en-US"/>
        </w:rPr>
        <w:t xml:space="preserve">. — </w:t>
      </w:r>
      <w:proofErr w:type="gramStart"/>
      <w:r w:rsidRPr="000C4F7B">
        <w:rPr>
          <w:sz w:val="28"/>
          <w:szCs w:val="28"/>
          <w:lang w:eastAsia="en-US"/>
        </w:rPr>
        <w:t>Москва :</w:t>
      </w:r>
      <w:proofErr w:type="gramEnd"/>
      <w:r w:rsidRPr="000C4F7B">
        <w:rPr>
          <w:sz w:val="28"/>
          <w:szCs w:val="28"/>
          <w:lang w:eastAsia="en-US"/>
        </w:rPr>
        <w:t xml:space="preserve"> </w:t>
      </w:r>
      <w:proofErr w:type="spellStart"/>
      <w:r w:rsidRPr="000C4F7B">
        <w:rPr>
          <w:sz w:val="28"/>
          <w:szCs w:val="28"/>
          <w:lang w:eastAsia="en-US"/>
        </w:rPr>
        <w:t>КноРус</w:t>
      </w:r>
      <w:proofErr w:type="spellEnd"/>
      <w:r w:rsidRPr="000C4F7B">
        <w:rPr>
          <w:sz w:val="28"/>
          <w:szCs w:val="28"/>
          <w:lang w:eastAsia="en-US"/>
        </w:rPr>
        <w:t xml:space="preserve">, 2023. — 384 с. — ISBN 978-5-406-11372-1. — ЭБС BOOK.ru. -  URL: https://book.ru/book/948636 (дата обращения: 17.05.2024). — </w:t>
      </w:r>
      <w:proofErr w:type="gramStart"/>
      <w:r w:rsidRPr="000C4F7B">
        <w:rPr>
          <w:sz w:val="28"/>
          <w:szCs w:val="28"/>
          <w:lang w:eastAsia="en-US"/>
        </w:rPr>
        <w:t>Текст :</w:t>
      </w:r>
      <w:proofErr w:type="gramEnd"/>
      <w:r w:rsidRPr="000C4F7B">
        <w:rPr>
          <w:sz w:val="28"/>
          <w:szCs w:val="28"/>
          <w:lang w:eastAsia="en-US"/>
        </w:rPr>
        <w:t xml:space="preserve"> электронный. </w:t>
      </w:r>
    </w:p>
    <w:p w14:paraId="1B11D0F8" w14:textId="77777777" w:rsid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16.  </w:t>
      </w:r>
      <w:proofErr w:type="spellStart"/>
      <w:r w:rsidRPr="000C4F7B">
        <w:rPr>
          <w:sz w:val="28"/>
          <w:szCs w:val="28"/>
          <w:lang w:eastAsia="en-US"/>
        </w:rPr>
        <w:t>Барулин</w:t>
      </w:r>
      <w:proofErr w:type="spellEnd"/>
      <w:r w:rsidRPr="000C4F7B">
        <w:rPr>
          <w:sz w:val="28"/>
          <w:szCs w:val="28"/>
          <w:lang w:eastAsia="en-US"/>
        </w:rPr>
        <w:t xml:space="preserve">, С. В. Налоговый </w:t>
      </w:r>
      <w:proofErr w:type="gramStart"/>
      <w:r w:rsidRPr="000C4F7B">
        <w:rPr>
          <w:sz w:val="28"/>
          <w:szCs w:val="28"/>
          <w:lang w:eastAsia="en-US"/>
        </w:rPr>
        <w:t>контроллинг :</w:t>
      </w:r>
      <w:proofErr w:type="gramEnd"/>
      <w:r w:rsidRPr="000C4F7B">
        <w:rPr>
          <w:sz w:val="28"/>
          <w:szCs w:val="28"/>
          <w:lang w:eastAsia="en-US"/>
        </w:rPr>
        <w:t xml:space="preserve"> учебник / С. В. </w:t>
      </w:r>
      <w:proofErr w:type="spellStart"/>
      <w:r w:rsidRPr="000C4F7B">
        <w:rPr>
          <w:sz w:val="28"/>
          <w:szCs w:val="28"/>
          <w:lang w:eastAsia="en-US"/>
        </w:rPr>
        <w:t>Барулин</w:t>
      </w:r>
      <w:proofErr w:type="spellEnd"/>
      <w:r w:rsidRPr="000C4F7B">
        <w:rPr>
          <w:sz w:val="28"/>
          <w:szCs w:val="28"/>
          <w:lang w:eastAsia="en-US"/>
        </w:rPr>
        <w:t xml:space="preserve">, Е. В. </w:t>
      </w:r>
      <w:proofErr w:type="spellStart"/>
      <w:r w:rsidRPr="000C4F7B">
        <w:rPr>
          <w:sz w:val="28"/>
          <w:szCs w:val="28"/>
          <w:lang w:eastAsia="en-US"/>
        </w:rPr>
        <w:t>Барулина</w:t>
      </w:r>
      <w:proofErr w:type="spellEnd"/>
      <w:r w:rsidRPr="000C4F7B">
        <w:rPr>
          <w:sz w:val="28"/>
          <w:szCs w:val="28"/>
          <w:lang w:eastAsia="en-US"/>
        </w:rPr>
        <w:t xml:space="preserve">. — </w:t>
      </w:r>
      <w:proofErr w:type="gramStart"/>
      <w:r w:rsidRPr="000C4F7B">
        <w:rPr>
          <w:sz w:val="28"/>
          <w:szCs w:val="28"/>
          <w:lang w:eastAsia="en-US"/>
        </w:rPr>
        <w:t>Москва :</w:t>
      </w:r>
      <w:proofErr w:type="gramEnd"/>
      <w:r w:rsidRPr="000C4F7B">
        <w:rPr>
          <w:sz w:val="28"/>
          <w:szCs w:val="28"/>
          <w:lang w:eastAsia="en-US"/>
        </w:rPr>
        <w:t xml:space="preserve"> </w:t>
      </w:r>
      <w:proofErr w:type="spellStart"/>
      <w:r w:rsidRPr="000C4F7B">
        <w:rPr>
          <w:sz w:val="28"/>
          <w:szCs w:val="28"/>
          <w:lang w:eastAsia="en-US"/>
        </w:rPr>
        <w:t>Русайнс</w:t>
      </w:r>
      <w:proofErr w:type="spellEnd"/>
      <w:r w:rsidRPr="000C4F7B">
        <w:rPr>
          <w:sz w:val="28"/>
          <w:szCs w:val="28"/>
          <w:lang w:eastAsia="en-US"/>
        </w:rPr>
        <w:t xml:space="preserve">, 2024. — 167 с. — ISBN 978-5-466-06420-9. — ЭБС BOOK.ru. - URL: https://book.ru/book/953617 (дата обращения: 17.05.2024). — </w:t>
      </w:r>
      <w:proofErr w:type="gramStart"/>
      <w:r w:rsidRPr="000C4F7B">
        <w:rPr>
          <w:sz w:val="28"/>
          <w:szCs w:val="28"/>
          <w:lang w:eastAsia="en-US"/>
        </w:rPr>
        <w:t>Текст :</w:t>
      </w:r>
      <w:proofErr w:type="gramEnd"/>
      <w:r w:rsidRPr="000C4F7B">
        <w:rPr>
          <w:sz w:val="28"/>
          <w:szCs w:val="28"/>
          <w:lang w:eastAsia="en-US"/>
        </w:rPr>
        <w:t xml:space="preserve"> электронный.</w:t>
      </w:r>
    </w:p>
    <w:p w14:paraId="47D9FDD6" w14:textId="4EC5F341" w:rsidR="000C4F7B" w:rsidRPr="000C4F7B" w:rsidRDefault="000C4F7B" w:rsidP="000C4F7B">
      <w:pPr>
        <w:tabs>
          <w:tab w:val="left" w:pos="1017"/>
        </w:tabs>
        <w:spacing w:line="360" w:lineRule="auto"/>
        <w:ind w:firstLine="284"/>
        <w:jc w:val="both"/>
        <w:rPr>
          <w:sz w:val="28"/>
          <w:szCs w:val="28"/>
          <w:lang w:eastAsia="en-US"/>
        </w:rPr>
      </w:pPr>
      <w:r w:rsidRPr="000C4F7B">
        <w:rPr>
          <w:sz w:val="28"/>
          <w:szCs w:val="28"/>
          <w:lang w:eastAsia="en-US"/>
        </w:rPr>
        <w:t xml:space="preserve">17. Контроллинг и анализ: управленческий эффект: монография / Н. А. Никифорова, С. Н. Миловидова, Т. Б. </w:t>
      </w:r>
      <w:proofErr w:type="spellStart"/>
      <w:r w:rsidRPr="000C4F7B">
        <w:rPr>
          <w:sz w:val="28"/>
          <w:szCs w:val="28"/>
          <w:lang w:eastAsia="en-US"/>
        </w:rPr>
        <w:t>Иззука</w:t>
      </w:r>
      <w:proofErr w:type="spellEnd"/>
      <w:r w:rsidRPr="000C4F7B">
        <w:rPr>
          <w:sz w:val="28"/>
          <w:szCs w:val="28"/>
          <w:lang w:eastAsia="en-US"/>
        </w:rPr>
        <w:t xml:space="preserve">, М. М. Басова; Финуниверситет. — Москва: </w:t>
      </w:r>
      <w:proofErr w:type="spellStart"/>
      <w:r w:rsidRPr="000C4F7B">
        <w:rPr>
          <w:sz w:val="28"/>
          <w:szCs w:val="28"/>
          <w:lang w:eastAsia="en-US"/>
        </w:rPr>
        <w:t>КноРус</w:t>
      </w:r>
      <w:proofErr w:type="spellEnd"/>
      <w:r w:rsidRPr="000C4F7B">
        <w:rPr>
          <w:sz w:val="28"/>
          <w:szCs w:val="28"/>
          <w:lang w:eastAsia="en-US"/>
        </w:rPr>
        <w:t>, 2021. — 272 с. — ISBN 978-5-406-08806-7. — ЭБС BOOK.ru. — URL: https://book.ru/book/941518 (дата обращения: 17.05.2024). — Текст: электронный.</w:t>
      </w:r>
    </w:p>
    <w:p w14:paraId="10EBE60B" w14:textId="77777777" w:rsidR="000C4F7B" w:rsidRPr="000C4F7B" w:rsidRDefault="000C4F7B" w:rsidP="000C4F7B">
      <w:pPr>
        <w:jc w:val="both"/>
        <w:rPr>
          <w:sz w:val="28"/>
          <w:szCs w:val="28"/>
          <w:lang w:eastAsia="en-US"/>
        </w:rPr>
      </w:pPr>
    </w:p>
    <w:p w14:paraId="44E4EBAB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b/>
          <w:color w:val="000000"/>
          <w:spacing w:val="4"/>
          <w:sz w:val="28"/>
          <w:szCs w:val="28"/>
        </w:rPr>
      </w:pPr>
      <w:r w:rsidRPr="000C4F7B">
        <w:rPr>
          <w:b/>
          <w:color w:val="000000"/>
          <w:spacing w:val="4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1D31D764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1. Электронные ресурсы БИК</w:t>
      </w:r>
    </w:p>
    <w:p w14:paraId="1C20C9C2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Электронная библиотека Финансового университета (ЭБ) http://elib.fa.ru/</w:t>
      </w:r>
    </w:p>
    <w:p w14:paraId="30E8D452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Электронно-библиотечная система BOOK.RU http://www.book.ru</w:t>
      </w:r>
    </w:p>
    <w:p w14:paraId="6F261425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Электронно-библиотечная система «Университетская библиотека ОНЛАЙН» http://biblioclub.ru/</w:t>
      </w:r>
    </w:p>
    <w:p w14:paraId="22DFBEC9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Электронно-библиотечная система </w:t>
      </w:r>
      <w:proofErr w:type="spellStart"/>
      <w:r w:rsidRPr="000C4F7B">
        <w:rPr>
          <w:color w:val="000000"/>
          <w:spacing w:val="4"/>
          <w:sz w:val="28"/>
          <w:szCs w:val="28"/>
        </w:rPr>
        <w:t>Znanium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http://www.znanium.ru/</w:t>
      </w:r>
    </w:p>
    <w:p w14:paraId="7CA6FBDC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Электронно-библиотечная система издательства «ЮРАЙТ» https://urait.ru/</w:t>
      </w:r>
    </w:p>
    <w:p w14:paraId="2D1914C5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Электронно-библиотечная система издательства Проспект http://ebs.prospekt.org/books</w:t>
      </w:r>
    </w:p>
    <w:p w14:paraId="363E8822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Электронно-библиотечная система издательства Лань https://e.lanbook.com/</w:t>
      </w:r>
    </w:p>
    <w:p w14:paraId="17F94D88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Деловая онлайн-библиотека </w:t>
      </w:r>
      <w:proofErr w:type="spellStart"/>
      <w:r w:rsidRPr="000C4F7B">
        <w:rPr>
          <w:color w:val="000000"/>
          <w:spacing w:val="4"/>
          <w:sz w:val="28"/>
          <w:szCs w:val="28"/>
        </w:rPr>
        <w:t>Alpina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0C4F7B">
        <w:rPr>
          <w:color w:val="000000"/>
          <w:spacing w:val="4"/>
          <w:sz w:val="28"/>
          <w:szCs w:val="28"/>
        </w:rPr>
        <w:t>Digital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http://lib.alpinadigital.ru/</w:t>
      </w:r>
    </w:p>
    <w:p w14:paraId="52201154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Электронная библиотека Издательского дома «Гребенников» https://grebennikon.ru/</w:t>
      </w:r>
    </w:p>
    <w:p w14:paraId="3345A2D3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Научная электронная библиотека eLibrary.ru http://elibrary.ru  </w:t>
      </w:r>
    </w:p>
    <w:p w14:paraId="1184544B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Национальная электронная библиотека http://нэб.рф/</w:t>
      </w:r>
    </w:p>
    <w:p w14:paraId="1CA27A58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Финансовая справочная система «Финансовый директор» http://www.1fd.ru/</w:t>
      </w:r>
    </w:p>
    <w:p w14:paraId="203C452F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Ресурсы информационно-аналитического агентства по финансовым рынкам Cbonds.ru https://cbonds.ru/</w:t>
      </w:r>
    </w:p>
    <w:p w14:paraId="4336CCED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СПАРК https://spark-interfax.ru/</w:t>
      </w:r>
    </w:p>
    <w:p w14:paraId="28608A6C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Справочная правовая система «Консультант Плюс» https://www.consultant.ru/</w:t>
      </w:r>
    </w:p>
    <w:p w14:paraId="1AAB2169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Справочная правовая система «ГАРАНТ» https://www.garant.ru/</w:t>
      </w:r>
    </w:p>
    <w:p w14:paraId="322D7A42" w14:textId="77777777" w:rsidR="000C4F7B" w:rsidRPr="00F46B57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  <w:lang w:val="en-US"/>
        </w:rPr>
      </w:pPr>
      <w:r w:rsidRPr="000C4F7B">
        <w:rPr>
          <w:color w:val="000000"/>
          <w:spacing w:val="4"/>
          <w:sz w:val="28"/>
          <w:szCs w:val="28"/>
        </w:rPr>
        <w:t xml:space="preserve">    </w:t>
      </w:r>
      <w:r w:rsidRPr="00F46B57">
        <w:rPr>
          <w:color w:val="000000"/>
          <w:spacing w:val="4"/>
          <w:sz w:val="28"/>
          <w:szCs w:val="28"/>
          <w:lang w:val="en-US"/>
        </w:rPr>
        <w:t xml:space="preserve">• Henry Stewart Talks: Journals in </w:t>
      </w:r>
      <w:proofErr w:type="gramStart"/>
      <w:r w:rsidRPr="00F46B57">
        <w:rPr>
          <w:color w:val="000000"/>
          <w:spacing w:val="4"/>
          <w:sz w:val="28"/>
          <w:szCs w:val="28"/>
          <w:lang w:val="en-US"/>
        </w:rPr>
        <w:t>The</w:t>
      </w:r>
      <w:proofErr w:type="gramEnd"/>
      <w:r w:rsidRPr="00F46B57">
        <w:rPr>
          <w:color w:val="000000"/>
          <w:spacing w:val="4"/>
          <w:sz w:val="28"/>
          <w:szCs w:val="28"/>
          <w:lang w:val="en-US"/>
        </w:rPr>
        <w:t xml:space="preserve"> Business &amp; Management Collection https://hstalks.com/business/journals/</w:t>
      </w:r>
    </w:p>
    <w:p w14:paraId="15B809E6" w14:textId="77777777" w:rsidR="000C4F7B" w:rsidRPr="00F46B57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  <w:lang w:val="en-US"/>
        </w:rPr>
      </w:pPr>
      <w:r w:rsidRPr="00F46B57">
        <w:rPr>
          <w:color w:val="000000"/>
          <w:spacing w:val="4"/>
          <w:sz w:val="28"/>
          <w:szCs w:val="28"/>
          <w:lang w:val="en-US"/>
        </w:rPr>
        <w:lastRenderedPageBreak/>
        <w:t xml:space="preserve">    • CNKI. Academic Reference https://ar.oversea.cnki.net/</w:t>
      </w:r>
    </w:p>
    <w:p w14:paraId="506080D0" w14:textId="77777777" w:rsidR="000C4F7B" w:rsidRPr="00F46B57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  <w:lang w:val="en-US"/>
        </w:rPr>
      </w:pPr>
      <w:r w:rsidRPr="00F46B57">
        <w:rPr>
          <w:color w:val="000000"/>
          <w:spacing w:val="4"/>
          <w:sz w:val="28"/>
          <w:szCs w:val="28"/>
          <w:lang w:val="en-US"/>
        </w:rPr>
        <w:t xml:space="preserve">    • CNKI. China Academic Journals Full-text Database https://oversea.cnki.net/kns?dbcode=CFLQ</w:t>
      </w:r>
    </w:p>
    <w:p w14:paraId="213A979C" w14:textId="77777777" w:rsidR="000C4F7B" w:rsidRPr="00F46B57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  <w:lang w:val="en-US"/>
        </w:rPr>
      </w:pPr>
      <w:r w:rsidRPr="00F46B57">
        <w:rPr>
          <w:color w:val="000000"/>
          <w:spacing w:val="4"/>
          <w:sz w:val="28"/>
          <w:szCs w:val="28"/>
          <w:lang w:val="en-US"/>
        </w:rPr>
        <w:t xml:space="preserve">    • JSTOR Arts &amp; Sciences I Collection http://jstor.org</w:t>
      </w:r>
    </w:p>
    <w:p w14:paraId="5FD712A9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F46B57">
        <w:rPr>
          <w:color w:val="000000"/>
          <w:spacing w:val="4"/>
          <w:sz w:val="28"/>
          <w:szCs w:val="28"/>
          <w:lang w:val="en-US"/>
        </w:rPr>
        <w:t xml:space="preserve">    </w:t>
      </w:r>
      <w:r w:rsidRPr="000C4F7B">
        <w:rPr>
          <w:color w:val="000000"/>
          <w:spacing w:val="4"/>
          <w:sz w:val="28"/>
          <w:szCs w:val="28"/>
        </w:rPr>
        <w:t xml:space="preserve">• Электронные продукты издательства </w:t>
      </w:r>
      <w:proofErr w:type="spellStart"/>
      <w:r w:rsidRPr="000C4F7B">
        <w:rPr>
          <w:color w:val="000000"/>
          <w:spacing w:val="4"/>
          <w:sz w:val="28"/>
          <w:szCs w:val="28"/>
        </w:rPr>
        <w:t>Elsevier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http://www.sciencedirect.com</w:t>
      </w:r>
    </w:p>
    <w:p w14:paraId="58F3D92D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Коллекция научных журналов </w:t>
      </w:r>
      <w:proofErr w:type="spellStart"/>
      <w:r w:rsidRPr="000C4F7B">
        <w:rPr>
          <w:color w:val="000000"/>
          <w:spacing w:val="4"/>
          <w:sz w:val="28"/>
          <w:szCs w:val="28"/>
        </w:rPr>
        <w:t>Oxford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0C4F7B">
        <w:rPr>
          <w:color w:val="000000"/>
          <w:spacing w:val="4"/>
          <w:sz w:val="28"/>
          <w:szCs w:val="28"/>
        </w:rPr>
        <w:t>University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0C4F7B">
        <w:rPr>
          <w:color w:val="000000"/>
          <w:spacing w:val="4"/>
          <w:sz w:val="28"/>
          <w:szCs w:val="28"/>
        </w:rPr>
        <w:t>Press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https://academic.oup.com/journals/</w:t>
      </w:r>
    </w:p>
    <w:p w14:paraId="1DDF6FE3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• Электронные коллекции книг и журналов издательства </w:t>
      </w:r>
      <w:proofErr w:type="spellStart"/>
      <w:r w:rsidRPr="000C4F7B">
        <w:rPr>
          <w:color w:val="000000"/>
          <w:spacing w:val="4"/>
          <w:sz w:val="28"/>
          <w:szCs w:val="28"/>
        </w:rPr>
        <w:t>Springer</w:t>
      </w:r>
      <w:proofErr w:type="spellEnd"/>
      <w:r w:rsidRPr="000C4F7B">
        <w:rPr>
          <w:color w:val="000000"/>
          <w:spacing w:val="4"/>
          <w:sz w:val="28"/>
          <w:szCs w:val="28"/>
        </w:rPr>
        <w:t>: http://link.springer.com/</w:t>
      </w:r>
    </w:p>
    <w:p w14:paraId="1FD41775" w14:textId="77777777" w:rsidR="000C4F7B" w:rsidRPr="00F46B57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  <w:lang w:val="en-US"/>
        </w:rPr>
      </w:pPr>
      <w:r w:rsidRPr="000C4F7B">
        <w:rPr>
          <w:color w:val="000000"/>
          <w:spacing w:val="4"/>
          <w:sz w:val="28"/>
          <w:szCs w:val="28"/>
        </w:rPr>
        <w:t xml:space="preserve">    </w:t>
      </w:r>
      <w:r w:rsidRPr="00F46B57">
        <w:rPr>
          <w:color w:val="000000"/>
          <w:spacing w:val="4"/>
          <w:sz w:val="28"/>
          <w:szCs w:val="28"/>
          <w:lang w:val="en-US"/>
        </w:rPr>
        <w:t xml:space="preserve">• </w:t>
      </w:r>
      <w:r w:rsidRPr="000C4F7B">
        <w:rPr>
          <w:color w:val="000000"/>
          <w:spacing w:val="4"/>
          <w:sz w:val="28"/>
          <w:szCs w:val="28"/>
        </w:rPr>
        <w:t>Платформа</w:t>
      </w:r>
      <w:r w:rsidRPr="00F46B57">
        <w:rPr>
          <w:color w:val="000000"/>
          <w:spacing w:val="4"/>
          <w:sz w:val="28"/>
          <w:szCs w:val="28"/>
          <w:lang w:val="en-US"/>
        </w:rPr>
        <w:t xml:space="preserve"> STATISTA https://www.statista.com/</w:t>
      </w:r>
    </w:p>
    <w:p w14:paraId="26949BA1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F46B57">
        <w:rPr>
          <w:color w:val="000000"/>
          <w:spacing w:val="4"/>
          <w:sz w:val="28"/>
          <w:szCs w:val="28"/>
          <w:lang w:val="en-US"/>
        </w:rPr>
        <w:t xml:space="preserve">    </w:t>
      </w:r>
      <w:r w:rsidRPr="000C4F7B">
        <w:rPr>
          <w:color w:val="000000"/>
          <w:spacing w:val="4"/>
          <w:sz w:val="28"/>
          <w:szCs w:val="28"/>
        </w:rPr>
        <w:t xml:space="preserve">• База данных научных журналов издательства </w:t>
      </w:r>
      <w:proofErr w:type="spellStart"/>
      <w:r w:rsidRPr="000C4F7B">
        <w:rPr>
          <w:color w:val="000000"/>
          <w:spacing w:val="4"/>
          <w:sz w:val="28"/>
          <w:szCs w:val="28"/>
        </w:rPr>
        <w:t>Wiley</w:t>
      </w:r>
      <w:proofErr w:type="spellEnd"/>
      <w:r w:rsidRPr="000C4F7B">
        <w:rPr>
          <w:color w:val="000000"/>
          <w:spacing w:val="4"/>
          <w:sz w:val="28"/>
          <w:szCs w:val="28"/>
        </w:rPr>
        <w:t xml:space="preserve"> https://onlinelibrary.wiley.com/</w:t>
      </w:r>
    </w:p>
    <w:p w14:paraId="2E2324D7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2. Официальный сайт Федеральной антимонопольной службы http://www.fas.gov.ru </w:t>
      </w:r>
    </w:p>
    <w:p w14:paraId="15490C2C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3. Официальный сайт Счетной палаты Российской Федерации http://www.ach.gov.ru </w:t>
      </w:r>
    </w:p>
    <w:p w14:paraId="2E64B313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4. Официальный сайт Федерального казначейства http://www.roskazna.ru </w:t>
      </w:r>
    </w:p>
    <w:p w14:paraId="6836B77E" w14:textId="77777777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5. Информационно-аналитический комплекс «Бюджетная система Российской Федерации» в рамках проекта «Университетская информационная система России» http://www.budgetrf.ru </w:t>
      </w:r>
    </w:p>
    <w:p w14:paraId="547665F5" w14:textId="162A4394" w:rsidR="000C4F7B" w:rsidRPr="000C4F7B" w:rsidRDefault="000C4F7B" w:rsidP="000C4F7B">
      <w:pPr>
        <w:keepNext/>
        <w:spacing w:line="360" w:lineRule="auto"/>
        <w:ind w:firstLine="709"/>
        <w:jc w:val="both"/>
        <w:rPr>
          <w:color w:val="000000"/>
          <w:spacing w:val="4"/>
          <w:sz w:val="28"/>
          <w:szCs w:val="28"/>
        </w:rPr>
      </w:pPr>
      <w:r w:rsidRPr="000C4F7B">
        <w:rPr>
          <w:color w:val="000000"/>
          <w:spacing w:val="4"/>
          <w:sz w:val="28"/>
          <w:szCs w:val="28"/>
        </w:rPr>
        <w:t xml:space="preserve">    6. Единый портал бюджетной системы Российской Федерации http://www.budget.gov.ru.</w:t>
      </w:r>
    </w:p>
    <w:p w14:paraId="388F5798" w14:textId="04F08F82" w:rsidR="000C4F7B" w:rsidRDefault="000C4F7B" w:rsidP="000C4F7B">
      <w:pPr>
        <w:rPr>
          <w:lang w:eastAsia="en-US"/>
        </w:rPr>
      </w:pPr>
    </w:p>
    <w:p w14:paraId="1BBE23A7" w14:textId="16A7454D" w:rsidR="000C4F7B" w:rsidRDefault="000C4F7B" w:rsidP="000C4F7B">
      <w:pPr>
        <w:rPr>
          <w:lang w:eastAsia="en-US"/>
        </w:rPr>
      </w:pPr>
    </w:p>
    <w:p w14:paraId="2A1A46BC" w14:textId="3E4CA5DC" w:rsidR="000C4F7B" w:rsidRDefault="000C4F7B" w:rsidP="000C4F7B">
      <w:pPr>
        <w:rPr>
          <w:lang w:eastAsia="en-US"/>
        </w:rPr>
      </w:pPr>
    </w:p>
    <w:p w14:paraId="5A1A6F85" w14:textId="323B7682" w:rsidR="004850A2" w:rsidRDefault="004850A2" w:rsidP="000C4F7B">
      <w:pPr>
        <w:pStyle w:val="16"/>
        <w:spacing w:line="360" w:lineRule="auto"/>
        <w:ind w:left="0"/>
        <w:jc w:val="both"/>
        <w:rPr>
          <w:sz w:val="28"/>
          <w:szCs w:val="28"/>
        </w:rPr>
      </w:pPr>
      <w:bookmarkStart w:id="18" w:name="_Toc49939323"/>
    </w:p>
    <w:p w14:paraId="308C208E" w14:textId="77777777" w:rsidR="00D1039C" w:rsidRDefault="003A5191" w:rsidP="00C2037F">
      <w:pPr>
        <w:pStyle w:val="2"/>
        <w:spacing w:before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8"/>
    </w:p>
    <w:p w14:paraId="0AC9B6CA" w14:textId="4DCD118E" w:rsidR="00D1039C" w:rsidRDefault="003A5191" w:rsidP="00C2037F">
      <w:pPr>
        <w:keepNext/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Студентам следует </w:t>
      </w:r>
      <w:r>
        <w:rPr>
          <w:color w:val="000000"/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color w:val="000000"/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14">
        <w:r>
          <w:rPr>
            <w:color w:val="000000"/>
            <w:spacing w:val="1"/>
            <w:sz w:val="28"/>
            <w:szCs w:val="28"/>
          </w:rPr>
          <w:t>Приказом №1040/о от 11.05.2021 г</w:t>
        </w:r>
      </w:hyperlink>
      <w:r w:rsidRPr="00D92F92">
        <w:rPr>
          <w:rStyle w:val="-"/>
          <w:color w:val="000000"/>
          <w:spacing w:val="1"/>
          <w:sz w:val="28"/>
          <w:szCs w:val="28"/>
          <w:u w:val="none"/>
        </w:rPr>
        <w:t>.</w:t>
      </w:r>
      <w:r>
        <w:rPr>
          <w:color w:val="000000"/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14:paraId="4F2749C7" w14:textId="77777777" w:rsidR="00FC49AE" w:rsidRDefault="00FC49AE" w:rsidP="00C2037F">
      <w:pPr>
        <w:keepNext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777616A1" w14:textId="74B95F96" w:rsidR="00D1039C" w:rsidRDefault="00601449" w:rsidP="00601449">
      <w:pPr>
        <w:pStyle w:val="1"/>
        <w:spacing w:line="360" w:lineRule="auto"/>
        <w:ind w:left="142"/>
        <w:jc w:val="both"/>
        <w:rPr>
          <w:rFonts w:ascii="Times New Roman" w:hAnsi="Times New Roman"/>
          <w:sz w:val="28"/>
          <w:szCs w:val="28"/>
          <w:lang w:val="ru-RU"/>
        </w:rPr>
      </w:pPr>
      <w:bookmarkStart w:id="19" w:name="_Toc529894771"/>
      <w:bookmarkStart w:id="20" w:name="_Toc49939324"/>
      <w:r>
        <w:rPr>
          <w:rFonts w:ascii="Times New Roman" w:hAnsi="Times New Roman"/>
          <w:sz w:val="28"/>
          <w:szCs w:val="28"/>
          <w:lang w:val="ru-RU"/>
        </w:rPr>
        <w:t xml:space="preserve">11. </w:t>
      </w:r>
      <w:r w:rsidR="003A5191">
        <w:rPr>
          <w:rFonts w:ascii="Times New Roman" w:hAnsi="Times New Roman"/>
          <w:sz w:val="28"/>
          <w:szCs w:val="28"/>
          <w:lang w:val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bookmarkEnd w:id="20"/>
    </w:p>
    <w:p w14:paraId="47F5B4E7" w14:textId="49634476" w:rsidR="00FC49AE" w:rsidRDefault="00FC49AE" w:rsidP="00FC49AE">
      <w:pPr>
        <w:rPr>
          <w:lang w:eastAsia="en-US"/>
        </w:rPr>
      </w:pPr>
    </w:p>
    <w:p w14:paraId="00464CD2" w14:textId="77777777" w:rsidR="00FC49AE" w:rsidRPr="00FC49AE" w:rsidRDefault="00FC49AE" w:rsidP="00FC49AE">
      <w:pPr>
        <w:rPr>
          <w:lang w:eastAsia="en-US"/>
        </w:rPr>
      </w:pPr>
    </w:p>
    <w:p w14:paraId="084F27FC" w14:textId="77777777" w:rsidR="00D1039C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11.1. Комплект лицензионного программного обеспечения:</w:t>
      </w:r>
    </w:p>
    <w:p w14:paraId="5FBDAE02" w14:textId="77777777" w:rsidR="00D1039C" w:rsidRPr="00F46B57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Windows</w:t>
      </w:r>
      <w:r w:rsidRPr="00F46B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F46B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F46B57">
        <w:rPr>
          <w:color w:val="000000"/>
          <w:sz w:val="28"/>
          <w:szCs w:val="28"/>
        </w:rPr>
        <w:t xml:space="preserve">, </w:t>
      </w:r>
    </w:p>
    <w:p w14:paraId="0AC97D2A" w14:textId="77777777" w:rsidR="00D1039C" w:rsidRPr="00F46B57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Антивирус</w:t>
      </w:r>
      <w:r w:rsidRPr="00F46B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6ED36017" w14:textId="77777777" w:rsidR="00D1039C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46B57">
        <w:rPr>
          <w:b/>
          <w:color w:val="000000"/>
          <w:sz w:val="28"/>
          <w:szCs w:val="28"/>
        </w:rPr>
        <w:t xml:space="preserve">11.2. </w:t>
      </w:r>
      <w:r>
        <w:rPr>
          <w:b/>
          <w:color w:val="000000"/>
          <w:sz w:val="28"/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3E1A3629" w14:textId="77777777" w:rsidR="00D1039C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</w:t>
      </w:r>
      <w:proofErr w:type="spellStart"/>
      <w:r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» (http://www.consultant.ru). </w:t>
      </w:r>
    </w:p>
    <w:p w14:paraId="0E9C9AA4" w14:textId="77777777" w:rsidR="00D1039C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Справочная правовая система «Гарант» (http://www.garant.ru).</w:t>
      </w:r>
    </w:p>
    <w:p w14:paraId="28E52D97" w14:textId="77777777" w:rsidR="00D1039C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Информационно-образовательный портал Финансового университета. - </w:t>
      </w:r>
      <w:hyperlink r:id="rId15">
        <w:r>
          <w:rPr>
            <w:color w:val="000000"/>
            <w:sz w:val="28"/>
            <w:szCs w:val="28"/>
          </w:rPr>
          <w:t>http://portal.ufrf.ru</w:t>
        </w:r>
      </w:hyperlink>
      <w:r>
        <w:rPr>
          <w:color w:val="000000"/>
          <w:sz w:val="28"/>
          <w:szCs w:val="28"/>
        </w:rPr>
        <w:t>.</w:t>
      </w:r>
    </w:p>
    <w:p w14:paraId="7B12D38B" w14:textId="77777777" w:rsidR="00D1039C" w:rsidRDefault="003A5191" w:rsidP="00C2037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300DB2E" w14:textId="0C0B3896" w:rsidR="004850A2" w:rsidRDefault="004850A2" w:rsidP="004850A2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14:paraId="25869D0C" w14:textId="77777777" w:rsidR="004850A2" w:rsidRDefault="004850A2" w:rsidP="004850A2">
      <w:pPr>
        <w:spacing w:line="360" w:lineRule="auto"/>
        <w:ind w:firstLine="709"/>
        <w:rPr>
          <w:sz w:val="28"/>
          <w:szCs w:val="28"/>
        </w:rPr>
      </w:pPr>
    </w:p>
    <w:p w14:paraId="1FDE126F" w14:textId="77777777" w:rsidR="00D1039C" w:rsidRDefault="003A5191" w:rsidP="00C2037F">
      <w:pPr>
        <w:pStyle w:val="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1" w:name="_Toc529894772"/>
      <w:bookmarkStart w:id="22" w:name="_Toc49939325"/>
      <w:r>
        <w:rPr>
          <w:rFonts w:ascii="Times New Roman" w:hAnsi="Times New Roman"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1"/>
      <w:bookmarkEnd w:id="22"/>
    </w:p>
    <w:p w14:paraId="3CF779C0" w14:textId="77777777" w:rsidR="004850A2" w:rsidRDefault="004850A2" w:rsidP="004850A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14:paraId="2575E2B9" w14:textId="6F9B8984" w:rsidR="00D1039C" w:rsidRDefault="00D1039C" w:rsidP="004850A2">
      <w:pPr>
        <w:tabs>
          <w:tab w:val="left" w:pos="0"/>
        </w:tabs>
        <w:spacing w:line="360" w:lineRule="auto"/>
        <w:ind w:firstLine="709"/>
        <w:jc w:val="both"/>
        <w:outlineLvl w:val="0"/>
        <w:rPr>
          <w:color w:val="000000"/>
          <w:sz w:val="28"/>
          <w:szCs w:val="28"/>
        </w:rPr>
      </w:pPr>
    </w:p>
    <w:sectPr w:rsidR="00D1039C">
      <w:footerReference w:type="default" r:id="rId16"/>
      <w:pgSz w:w="11906" w:h="16838"/>
      <w:pgMar w:top="1134" w:right="622" w:bottom="1134" w:left="1701" w:header="0" w:footer="709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A3DF9A3" w16cex:dateUtc="2024-02-27T11:15:00Z"/>
  <w16cex:commentExtensible w16cex:durableId="7ACF8C70" w16cex:dateUtc="2024-02-27T11:21:00Z"/>
  <w16cex:commentExtensible w16cex:durableId="02FAF4ED" w16cex:dateUtc="2024-02-27T11:21:00Z"/>
  <w16cex:commentExtensible w16cex:durableId="6FB57C32" w16cex:dateUtc="2024-02-27T11:23:00Z"/>
  <w16cex:commentExtensible w16cex:durableId="434F5E4C" w16cex:dateUtc="2024-02-27T11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0B3D63" w16cid:durableId="3A3DF9A3"/>
  <w16cid:commentId w16cid:paraId="1CEB9FB9" w16cid:durableId="7ACF8C70"/>
  <w16cid:commentId w16cid:paraId="4EEE0ADD" w16cid:durableId="02FAF4ED"/>
  <w16cid:commentId w16cid:paraId="3D2061CD" w16cid:durableId="6FB57C32"/>
  <w16cid:commentId w16cid:paraId="4F4A6ED6" w16cid:durableId="434F5E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B4171" w14:textId="77777777" w:rsidR="00433603" w:rsidRDefault="00433603">
      <w:r>
        <w:separator/>
      </w:r>
    </w:p>
  </w:endnote>
  <w:endnote w:type="continuationSeparator" w:id="0">
    <w:p w14:paraId="6E22EAA7" w14:textId="77777777" w:rsidR="00433603" w:rsidRDefault="0043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FreeSans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iberation Serif">
    <w:altName w:val="Times New Roman"/>
    <w:charset w:val="01"/>
    <w:family w:val="roman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8BA50" w14:textId="0592C08C" w:rsidR="00F0233B" w:rsidRDefault="00F0233B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22C35" w14:textId="3A58AA3D" w:rsidR="00F0233B" w:rsidRDefault="00F0233B">
    <w:pPr>
      <w:pStyle w:val="afa"/>
      <w:jc w:val="center"/>
    </w:pPr>
  </w:p>
  <w:p w14:paraId="5206DBC6" w14:textId="77777777" w:rsidR="00F0233B" w:rsidRDefault="00F0233B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5B3B4" w14:textId="52EA2C8E" w:rsidR="00F0233B" w:rsidRDefault="00F0233B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56BB1" w14:textId="77777777" w:rsidR="00433603" w:rsidRDefault="00433603">
      <w:r>
        <w:separator/>
      </w:r>
    </w:p>
  </w:footnote>
  <w:footnote w:type="continuationSeparator" w:id="0">
    <w:p w14:paraId="153FD349" w14:textId="77777777" w:rsidR="00433603" w:rsidRDefault="00433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1184045"/>
      <w:docPartObj>
        <w:docPartGallery w:val="Page Numbers (Top of Page)"/>
        <w:docPartUnique/>
      </w:docPartObj>
    </w:sdtPr>
    <w:sdtEndPr/>
    <w:sdtContent>
      <w:p w14:paraId="114C768D" w14:textId="77777777" w:rsidR="00F0233B" w:rsidRDefault="00F0233B">
        <w:pPr>
          <w:pStyle w:val="af9"/>
          <w:jc w:val="center"/>
        </w:pPr>
      </w:p>
      <w:p w14:paraId="3D6CB1F3" w14:textId="77777777" w:rsidR="00F0233B" w:rsidRDefault="00F0233B">
        <w:pPr>
          <w:pStyle w:val="af9"/>
          <w:jc w:val="center"/>
        </w:pPr>
      </w:p>
      <w:p w14:paraId="0DF38FFF" w14:textId="197B3B1A" w:rsidR="00F0233B" w:rsidRDefault="00F0233B">
        <w:pPr>
          <w:pStyle w:val="af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46B57">
          <w:rPr>
            <w:noProof/>
          </w:rPr>
          <w:t>5</w:t>
        </w:r>
        <w:r>
          <w:fldChar w:fldCharType="end"/>
        </w:r>
      </w:p>
      <w:p w14:paraId="53E7DF82" w14:textId="77777777" w:rsidR="00F0233B" w:rsidRDefault="00433603">
        <w:pPr>
          <w:pStyle w:val="af9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A0426"/>
    <w:multiLevelType w:val="multilevel"/>
    <w:tmpl w:val="B2AE53B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eastAsia="Times New Roman" w:cs="Times New Roman"/>
        <w:sz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</w:lvl>
  </w:abstractNum>
  <w:abstractNum w:abstractNumId="1" w15:restartNumberingAfterBreak="0">
    <w:nsid w:val="0DBC1900"/>
    <w:multiLevelType w:val="multilevel"/>
    <w:tmpl w:val="953E17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C468A5"/>
    <w:multiLevelType w:val="hybridMultilevel"/>
    <w:tmpl w:val="BC4AFC1C"/>
    <w:lvl w:ilvl="0" w:tplc="5FCCB1DC">
      <w:start w:val="1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BE4EB8"/>
    <w:multiLevelType w:val="multilevel"/>
    <w:tmpl w:val="799CC74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133E7450"/>
    <w:multiLevelType w:val="hybridMultilevel"/>
    <w:tmpl w:val="D8B2E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D4FAD"/>
    <w:multiLevelType w:val="multilevel"/>
    <w:tmpl w:val="C012F39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384F748C"/>
    <w:multiLevelType w:val="multilevel"/>
    <w:tmpl w:val="E23011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D6746E7"/>
    <w:multiLevelType w:val="multilevel"/>
    <w:tmpl w:val="82464C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2DB0B29"/>
    <w:multiLevelType w:val="multilevel"/>
    <w:tmpl w:val="8D7EBA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B361005"/>
    <w:multiLevelType w:val="multilevel"/>
    <w:tmpl w:val="836C6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D0F5BB6"/>
    <w:multiLevelType w:val="hybridMultilevel"/>
    <w:tmpl w:val="45286D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DE4404B"/>
    <w:multiLevelType w:val="multilevel"/>
    <w:tmpl w:val="7DCC93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F31358B"/>
    <w:multiLevelType w:val="multilevel"/>
    <w:tmpl w:val="B08A1EC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0B717B2"/>
    <w:multiLevelType w:val="multilevel"/>
    <w:tmpl w:val="804A24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5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0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3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552" w:hanging="1800"/>
      </w:pPr>
    </w:lvl>
  </w:abstractNum>
  <w:abstractNum w:abstractNumId="14" w15:restartNumberingAfterBreak="0">
    <w:nsid w:val="69937983"/>
    <w:multiLevelType w:val="multilevel"/>
    <w:tmpl w:val="E8105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9FA519B"/>
    <w:multiLevelType w:val="multilevel"/>
    <w:tmpl w:val="DE2CE5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7"/>
  </w:num>
  <w:num w:numId="5">
    <w:abstractNumId w:val="15"/>
  </w:num>
  <w:num w:numId="6">
    <w:abstractNumId w:val="8"/>
  </w:num>
  <w:num w:numId="7">
    <w:abstractNumId w:val="14"/>
  </w:num>
  <w:num w:numId="8">
    <w:abstractNumId w:val="1"/>
  </w:num>
  <w:num w:numId="9">
    <w:abstractNumId w:val="5"/>
  </w:num>
  <w:num w:numId="10">
    <w:abstractNumId w:val="11"/>
  </w:num>
  <w:num w:numId="11">
    <w:abstractNumId w:val="10"/>
  </w:num>
  <w:num w:numId="12">
    <w:abstractNumId w:val="4"/>
  </w:num>
  <w:num w:numId="13">
    <w:abstractNumId w:val="3"/>
  </w:num>
  <w:num w:numId="14">
    <w:abstractNumId w:val="0"/>
    <w:lvlOverride w:ilvl="0">
      <w:startOverride w:val="1"/>
    </w:lvlOverride>
  </w:num>
  <w:num w:numId="15">
    <w:abstractNumId w:val="0"/>
  </w:num>
  <w:num w:numId="16">
    <w:abstractNumId w:val="12"/>
    <w:lvlOverride w:ilvl="0">
      <w:startOverride w:val="1"/>
    </w:lvlOverride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9C"/>
    <w:rsid w:val="00001BA8"/>
    <w:rsid w:val="000349D3"/>
    <w:rsid w:val="000C2828"/>
    <w:rsid w:val="000C4F7B"/>
    <w:rsid w:val="000D0E6C"/>
    <w:rsid w:val="00162F82"/>
    <w:rsid w:val="001F0FAD"/>
    <w:rsid w:val="002165A5"/>
    <w:rsid w:val="00265974"/>
    <w:rsid w:val="00282A85"/>
    <w:rsid w:val="00284539"/>
    <w:rsid w:val="002A1A66"/>
    <w:rsid w:val="002C3A49"/>
    <w:rsid w:val="003A5191"/>
    <w:rsid w:val="004248D7"/>
    <w:rsid w:val="00430751"/>
    <w:rsid w:val="00433603"/>
    <w:rsid w:val="004850A2"/>
    <w:rsid w:val="004F1D99"/>
    <w:rsid w:val="00513B50"/>
    <w:rsid w:val="00513B6D"/>
    <w:rsid w:val="00601449"/>
    <w:rsid w:val="006227FA"/>
    <w:rsid w:val="00627E1E"/>
    <w:rsid w:val="00662B95"/>
    <w:rsid w:val="007607EF"/>
    <w:rsid w:val="007653A6"/>
    <w:rsid w:val="00960CAB"/>
    <w:rsid w:val="00A73050"/>
    <w:rsid w:val="00AA54E8"/>
    <w:rsid w:val="00B11913"/>
    <w:rsid w:val="00BB1E37"/>
    <w:rsid w:val="00BF4749"/>
    <w:rsid w:val="00BF5BF6"/>
    <w:rsid w:val="00C2037F"/>
    <w:rsid w:val="00C30C35"/>
    <w:rsid w:val="00C94ABA"/>
    <w:rsid w:val="00D1039C"/>
    <w:rsid w:val="00D92F92"/>
    <w:rsid w:val="00DF0661"/>
    <w:rsid w:val="00E224AC"/>
    <w:rsid w:val="00E55AC8"/>
    <w:rsid w:val="00EB15E3"/>
    <w:rsid w:val="00EE2B10"/>
    <w:rsid w:val="00F0233B"/>
    <w:rsid w:val="00F04F32"/>
    <w:rsid w:val="00F120C9"/>
    <w:rsid w:val="00F46B57"/>
    <w:rsid w:val="00F74F4D"/>
    <w:rsid w:val="00F80B38"/>
    <w:rsid w:val="00F91D35"/>
    <w:rsid w:val="00F94B56"/>
    <w:rsid w:val="00FC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C5374"/>
  <w15:docId w15:val="{1B3642CD-01D3-4318-A79F-F2F8BB10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CAB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rsid w:val="00B4314E"/>
    <w:rPr>
      <w:color w:val="0563C1" w:themeColor="hyperlink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Заголовок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af1">
    <w:name w:val="Символ нумерации"/>
    <w:qFormat/>
  </w:style>
  <w:style w:type="paragraph" w:styleId="af2">
    <w:name w:val="Title"/>
    <w:basedOn w:val="a"/>
    <w:next w:val="af3"/>
    <w:qFormat/>
    <w:pPr>
      <w:jc w:val="center"/>
    </w:pPr>
    <w:rPr>
      <w:b/>
      <w:sz w:val="28"/>
      <w:szCs w:val="20"/>
    </w:rPr>
  </w:style>
  <w:style w:type="paragraph" w:styleId="af3">
    <w:name w:val="Body Text"/>
    <w:basedOn w:val="a"/>
    <w:qFormat/>
    <w:pPr>
      <w:jc w:val="both"/>
    </w:pPr>
    <w:rPr>
      <w:sz w:val="28"/>
      <w:szCs w:val="20"/>
    </w:r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7">
    <w:name w:val="footnote text"/>
    <w:basedOn w:val="a"/>
    <w:rPr>
      <w:sz w:val="20"/>
      <w:szCs w:val="20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b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c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d">
    <w:name w:val="annotation text"/>
    <w:basedOn w:val="a"/>
    <w:uiPriority w:val="99"/>
    <w:unhideWhenUsed/>
    <w:qFormat/>
    <w:rsid w:val="005C4463"/>
    <w:rPr>
      <w:sz w:val="20"/>
      <w:szCs w:val="20"/>
      <w:lang w:eastAsia="zh-CN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5C4463"/>
    <w:rPr>
      <w:b/>
      <w:bCs/>
    </w:rPr>
  </w:style>
  <w:style w:type="paragraph" w:styleId="aff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customStyle="1" w:styleId="aff0">
    <w:name w:val="Содержимое таблицы"/>
    <w:basedOn w:val="a"/>
    <w:qFormat/>
    <w:pPr>
      <w:widowControl w:val="0"/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table" w:styleId="af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список с точками"/>
    <w:basedOn w:val="a"/>
    <w:uiPriority w:val="99"/>
    <w:semiHidden/>
    <w:qFormat/>
    <w:rsid w:val="00C30C35"/>
    <w:pPr>
      <w:tabs>
        <w:tab w:val="left" w:pos="720"/>
        <w:tab w:val="left" w:pos="756"/>
      </w:tabs>
      <w:spacing w:line="312" w:lineRule="auto"/>
      <w:ind w:left="756" w:hanging="720"/>
      <w:jc w:val="both"/>
    </w:pPr>
  </w:style>
  <w:style w:type="paragraph" w:styleId="aff4">
    <w:name w:val="No Spacing"/>
    <w:uiPriority w:val="1"/>
    <w:qFormat/>
    <w:rsid w:val="004850A2"/>
    <w:rPr>
      <w:rFonts w:cs="Times New Roman"/>
      <w:sz w:val="24"/>
      <w:szCs w:val="22"/>
      <w:lang w:eastAsia="en-US"/>
    </w:rPr>
  </w:style>
  <w:style w:type="paragraph" w:customStyle="1" w:styleId="16">
    <w:name w:val="Абзац списка1"/>
    <w:basedOn w:val="a"/>
    <w:uiPriority w:val="34"/>
    <w:semiHidden/>
    <w:qFormat/>
    <w:rsid w:val="004850A2"/>
    <w:pPr>
      <w:ind w:left="720"/>
      <w:contextualSpacing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42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portal.ufrf.ru/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1BC5E6-0CB0-4162-B4A9-C9FDE0BE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7616</Words>
  <Characters>43415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Молчанова Алла Владиславовна</cp:lastModifiedBy>
  <cp:revision>5</cp:revision>
  <cp:lastPrinted>2024-05-27T09:50:00Z</cp:lastPrinted>
  <dcterms:created xsi:type="dcterms:W3CDTF">2024-05-15T14:44:00Z</dcterms:created>
  <dcterms:modified xsi:type="dcterms:W3CDTF">2024-06-03T08:30:00Z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